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B0EC0" w:rsidRDefault="00000000">
      <w:pPr>
        <w:spacing w:before="240" w:after="240"/>
      </w:pPr>
      <w:r>
        <w:t>Angepackt – sofort umsetzbare Business-Impulse für Ihren Handwerksbetrieb. Alle 14 Tage neu für Sie.</w:t>
      </w:r>
    </w:p>
    <w:p w:rsidR="00DB0EC0" w:rsidRDefault="00DB0EC0">
      <w:pPr>
        <w:spacing w:before="240" w:after="240"/>
      </w:pPr>
    </w:p>
    <w:p w:rsidR="00DB0EC0" w:rsidRDefault="00000000">
      <w:pPr>
        <w:spacing w:before="240" w:after="24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Impuls für heute: </w:t>
      </w:r>
    </w:p>
    <w:p w:rsidR="00DB0EC0" w:rsidRDefault="00000000">
      <w:pPr>
        <w:spacing w:before="240" w:after="240"/>
        <w:rPr>
          <w:b/>
          <w:sz w:val="26"/>
          <w:szCs w:val="26"/>
        </w:rPr>
      </w:pPr>
      <w:r>
        <w:rPr>
          <w:b/>
          <w:sz w:val="26"/>
          <w:szCs w:val="26"/>
        </w:rPr>
        <w:t>Das richtige Profilbild – so erzeugen Sie Vertrauen auf den ersten Blick!</w:t>
      </w:r>
    </w:p>
    <w:p w:rsidR="00DB0EC0" w:rsidRDefault="00DB0EC0"/>
    <w:p w:rsidR="00DB0EC0" w:rsidRDefault="0004245A">
      <w:r>
        <w:rPr>
          <w:noProof/>
        </w:rPr>
        <w:pict w14:anchorId="1411F9F2">
          <v:rect id="_x0000_i1031" alt="" style="width:453.6pt;height:.05pt;mso-width-percent:0;mso-height-percent:0;mso-width-percent:0;mso-height-percent:0" o:hralign="center" o:hrstd="t" o:hr="t" fillcolor="#a0a0a0" stroked="f"/>
        </w:pict>
      </w:r>
    </w:p>
    <w:p w:rsidR="00DB0EC0" w:rsidRDefault="00DB0EC0">
      <w:pPr>
        <w:pStyle w:val="berschrift1"/>
        <w:spacing w:before="240" w:after="240"/>
      </w:pPr>
      <w:bookmarkStart w:id="0" w:name="_5fii2fb2fmc6" w:colFirst="0" w:colLast="0"/>
      <w:bookmarkEnd w:id="0"/>
    </w:p>
    <w:p w:rsidR="00DB0EC0" w:rsidRDefault="00DB0EC0">
      <w:pPr>
        <w:pStyle w:val="berschrift1"/>
        <w:spacing w:before="240" w:after="240"/>
      </w:pPr>
      <w:bookmarkStart w:id="1" w:name="_wi7qnj9rck7a" w:colFirst="0" w:colLast="0"/>
      <w:bookmarkEnd w:id="1"/>
    </w:p>
    <w:p w:rsidR="00DB0EC0" w:rsidRDefault="00000000">
      <w:pPr>
        <w:pStyle w:val="berschrift1"/>
        <w:spacing w:before="240" w:after="240"/>
        <w:jc w:val="center"/>
      </w:pPr>
      <w:bookmarkStart w:id="2" w:name="_hsjp0ynkgmdo" w:colFirst="0" w:colLast="0"/>
      <w:bookmarkEnd w:id="2"/>
      <w:r>
        <w:t>Inhaltsverzeichnis</w:t>
      </w:r>
    </w:p>
    <w:p w:rsidR="00DB0EC0" w:rsidRDefault="00DB0EC0"/>
    <w:tbl>
      <w:tblPr>
        <w:tblStyle w:val="a"/>
        <w:tblW w:w="6435" w:type="dxa"/>
        <w:jc w:val="center"/>
        <w:tblInd w:w="0" w:type="dxa"/>
        <w:tblLayout w:type="fixed"/>
        <w:tblLook w:val="0600" w:firstRow="0" w:lastRow="0" w:firstColumn="0" w:lastColumn="0" w:noHBand="1" w:noVBand="1"/>
      </w:tblPr>
      <w:tblGrid>
        <w:gridCol w:w="4320"/>
        <w:gridCol w:w="2115"/>
      </w:tblGrid>
      <w:tr w:rsidR="00DB0EC0">
        <w:trPr>
          <w:jc w:val="center"/>
        </w:trPr>
        <w:tc>
          <w:tcPr>
            <w:tcW w:w="4320" w:type="dxa"/>
            <w:shd w:val="clear" w:color="auto" w:fill="FE7744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Inhalt</w:t>
            </w:r>
          </w:p>
        </w:tc>
        <w:tc>
          <w:tcPr>
            <w:tcW w:w="2115" w:type="dxa"/>
            <w:shd w:val="clear" w:color="auto" w:fill="FE7744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Seite</w:t>
            </w:r>
          </w:p>
        </w:tc>
      </w:tr>
      <w:tr w:rsidR="00DB0EC0">
        <w:trPr>
          <w:jc w:val="center"/>
        </w:trPr>
        <w:tc>
          <w:tcPr>
            <w:tcW w:w="4320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Newsletter</w:t>
            </w:r>
          </w:p>
        </w:tc>
        <w:tc>
          <w:tcPr>
            <w:tcW w:w="2115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 xml:space="preserve">2 </w:t>
            </w:r>
          </w:p>
        </w:tc>
      </w:tr>
      <w:tr w:rsidR="00DB0EC0">
        <w:trPr>
          <w:jc w:val="center"/>
        </w:trPr>
        <w:tc>
          <w:tcPr>
            <w:tcW w:w="4320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Social Media Beiträge</w:t>
            </w:r>
          </w:p>
        </w:tc>
        <w:tc>
          <w:tcPr>
            <w:tcW w:w="2115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3 - 4</w:t>
            </w:r>
          </w:p>
        </w:tc>
      </w:tr>
      <w:tr w:rsidR="00DB0EC0">
        <w:trPr>
          <w:jc w:val="center"/>
        </w:trPr>
        <w:tc>
          <w:tcPr>
            <w:tcW w:w="4320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Blogartikel</w:t>
            </w:r>
          </w:p>
        </w:tc>
        <w:tc>
          <w:tcPr>
            <w:tcW w:w="2115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5 - 7</w:t>
            </w:r>
          </w:p>
        </w:tc>
      </w:tr>
      <w:tr w:rsidR="00DB0EC0">
        <w:trPr>
          <w:jc w:val="center"/>
        </w:trPr>
        <w:tc>
          <w:tcPr>
            <w:tcW w:w="4320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Fachtext / Kolumne</w:t>
            </w:r>
          </w:p>
        </w:tc>
        <w:tc>
          <w:tcPr>
            <w:tcW w:w="2115" w:type="dxa"/>
            <w:shd w:val="clear" w:color="auto" w:fill="EFEFEF"/>
          </w:tcPr>
          <w:p w:rsidR="00DB0EC0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8 - 11</w:t>
            </w:r>
          </w:p>
        </w:tc>
      </w:tr>
    </w:tbl>
    <w:p w:rsidR="00DB0EC0" w:rsidRDefault="00DB0EC0"/>
    <w:p w:rsidR="00DB0EC0" w:rsidRDefault="00DB0EC0">
      <w:pPr>
        <w:spacing w:before="240" w:after="240"/>
      </w:pPr>
    </w:p>
    <w:p w:rsidR="00DB0EC0" w:rsidRDefault="00DB0EC0"/>
    <w:p w:rsidR="00DB0EC0" w:rsidRDefault="00DB0EC0"/>
    <w:p w:rsidR="00DB0EC0" w:rsidRDefault="00DB0EC0"/>
    <w:p w:rsidR="00DB0EC0" w:rsidRDefault="00DB0EC0"/>
    <w:p w:rsidR="00DB0EC0" w:rsidRDefault="00DB0EC0"/>
    <w:p w:rsidR="00DB0EC0" w:rsidRDefault="0004245A">
      <w:r>
        <w:rPr>
          <w:noProof/>
        </w:rPr>
        <w:pict>
          <v:rect id="_x0000_i1030" alt="" style="width:453.6pt;height:.05pt;mso-width-percent:0;mso-height-percent:0;mso-width-percent:0;mso-height-percent:0" o:hralign="center" o:hrstd="t" o:hr="t" fillcolor="#a0a0a0" stroked="f"/>
        </w:pict>
      </w:r>
    </w:p>
    <w:p w:rsidR="00DB0EC0" w:rsidRDefault="00DB0EC0">
      <w:pPr>
        <w:pStyle w:val="berschrift1"/>
        <w:spacing w:before="240" w:after="240"/>
      </w:pPr>
      <w:bookmarkStart w:id="3" w:name="_dy1m62bj2uv5" w:colFirst="0" w:colLast="0"/>
      <w:bookmarkEnd w:id="3"/>
    </w:p>
    <w:p w:rsidR="00DB0EC0" w:rsidRDefault="00DB0EC0"/>
    <w:p w:rsidR="00DB0EC0" w:rsidRDefault="00000000">
      <w:pPr>
        <w:pStyle w:val="berschrift1"/>
        <w:spacing w:before="240" w:after="240"/>
      </w:pPr>
      <w:bookmarkStart w:id="4" w:name="_6gjy2p3kzr6e" w:colFirst="0" w:colLast="0"/>
      <w:bookmarkEnd w:id="4"/>
      <w:r>
        <w:lastRenderedPageBreak/>
        <w:t>Newsletter:</w:t>
      </w:r>
    </w:p>
    <w:p w:rsidR="00DB0EC0" w:rsidRDefault="00000000">
      <w:pPr>
        <w:spacing w:before="240" w:after="240"/>
      </w:pPr>
      <w:r>
        <w:rPr>
          <w:b/>
        </w:rPr>
        <w:t>Betreff:</w:t>
      </w:r>
      <w:r>
        <w:rPr>
          <w:b/>
        </w:rPr>
        <w:br/>
      </w:r>
      <w:r>
        <w:t>180x180 Pixel, die über Vertrauen und Umsatz entscheiden</w:t>
      </w:r>
    </w:p>
    <w:p w:rsidR="00DB0EC0" w:rsidRDefault="00000000">
      <w:pPr>
        <w:spacing w:before="240" w:after="240"/>
      </w:pPr>
      <w:r>
        <w:rPr>
          <w:b/>
        </w:rPr>
        <w:t>Preheader:</w:t>
      </w:r>
      <w:r>
        <w:rPr>
          <w:b/>
        </w:rPr>
        <w:br/>
      </w:r>
      <w:r>
        <w:t>Warum Ihr Profilbild mehr Einfluss auf Aufträge hat, als jede Werbeanzeige – inkl. Profi-Checkliste.</w:t>
      </w:r>
    </w:p>
    <w:p w:rsidR="00DB0EC0" w:rsidRDefault="00DB0EC0">
      <w:pPr>
        <w:spacing w:before="240" w:after="240"/>
        <w:rPr>
          <w:b/>
        </w:rPr>
      </w:pPr>
    </w:p>
    <w:p w:rsidR="00DB0EC0" w:rsidRDefault="00000000">
      <w:pPr>
        <w:spacing w:before="240" w:after="240"/>
        <w:rPr>
          <w:b/>
        </w:rPr>
      </w:pPr>
      <w:r>
        <w:rPr>
          <w:b/>
        </w:rPr>
        <w:t>Liebe Handwerksbetriebe,</w:t>
      </w:r>
    </w:p>
    <w:p w:rsidR="00DB0EC0" w:rsidRDefault="00000000">
      <w:pPr>
        <w:spacing w:before="240" w:after="240"/>
      </w:pPr>
      <w:r>
        <w:t xml:space="preserve">das menschliche Gehirn entscheidet in </w:t>
      </w:r>
      <w:r>
        <w:rPr>
          <w:b/>
        </w:rPr>
        <w:t>100 Millisekunden</w:t>
      </w:r>
      <w:r>
        <w:t xml:space="preserve">, ob jemand als vertrauenswürdig wahrgenommen wird – </w:t>
      </w:r>
      <w:r>
        <w:rPr>
          <w:b/>
        </w:rPr>
        <w:t>lange bevor der erste Text gelesen wird</w:t>
      </w:r>
      <w:r>
        <w:t xml:space="preserve">. Für Handwerksbetriebe, die Kunden oder Fachkräfte über digitale Kanäle gewinnen wollen, wird das Profilbild zur </w:t>
      </w:r>
      <w:r>
        <w:rPr>
          <w:b/>
        </w:rPr>
        <w:t>entscheidenden Währung</w:t>
      </w:r>
      <w:r>
        <w:t>.</w:t>
      </w:r>
    </w:p>
    <w:p w:rsidR="00DB0EC0" w:rsidRDefault="00000000">
      <w:pPr>
        <w:spacing w:before="240" w:after="240"/>
      </w:pPr>
      <w:r>
        <w:t>👉 Was viele unterschätzen:</w:t>
      </w:r>
      <w:r>
        <w:br/>
        <w:t>Ein schlecht gewähltes Bild kann Vertrauen kosten, Professionalität untergraben – oder gar zur Kontaktvermeidung führen.</w:t>
      </w:r>
    </w:p>
    <w:p w:rsidR="00DB0EC0" w:rsidRDefault="00000000">
      <w:pPr>
        <w:spacing w:before="240" w:after="240"/>
        <w:rPr>
          <w:b/>
        </w:rPr>
      </w:pPr>
      <w:r>
        <w:rPr>
          <w:rFonts w:ascii="Arial Unicode MS" w:eastAsia="Arial Unicode MS" w:hAnsi="Arial Unicode MS" w:cs="Arial Unicode MS"/>
        </w:rPr>
        <w:t xml:space="preserve">✅ </w:t>
      </w:r>
      <w:r>
        <w:rPr>
          <w:b/>
        </w:rPr>
        <w:t>Was ein gutes Profilbild ausmacht:</w:t>
      </w:r>
    </w:p>
    <w:p w:rsidR="00DB0EC0" w:rsidRDefault="00000000">
      <w:pPr>
        <w:numPr>
          <w:ilvl w:val="0"/>
          <w:numId w:val="2"/>
        </w:numPr>
        <w:spacing w:before="240"/>
      </w:pPr>
      <w:r>
        <w:rPr>
          <w:b/>
        </w:rPr>
        <w:t>Direkter Blickkontakt</w:t>
      </w:r>
      <w:r>
        <w:t xml:space="preserve"> (erhöht Kontaktwahrscheinlichkeit um 43 %)</w:t>
      </w:r>
      <w:r>
        <w:br/>
      </w:r>
    </w:p>
    <w:p w:rsidR="00DB0EC0" w:rsidRDefault="00000000">
      <w:pPr>
        <w:numPr>
          <w:ilvl w:val="0"/>
          <w:numId w:val="2"/>
        </w:numPr>
      </w:pPr>
      <w:r>
        <w:rPr>
          <w:b/>
        </w:rPr>
        <w:t>Lächeln</w:t>
      </w:r>
      <w:r>
        <w:t xml:space="preserve"> (senkt Preisschwellen um 12 %)</w:t>
      </w:r>
      <w:r>
        <w:br/>
      </w:r>
    </w:p>
    <w:p w:rsidR="00DB0EC0" w:rsidRDefault="00000000">
      <w:pPr>
        <w:numPr>
          <w:ilvl w:val="0"/>
          <w:numId w:val="2"/>
        </w:numPr>
        <w:spacing w:after="240"/>
      </w:pPr>
      <w:r>
        <w:rPr>
          <w:b/>
        </w:rPr>
        <w:t>Arbeitskleidung im Bild</w:t>
      </w:r>
      <w:r>
        <w:t xml:space="preserve"> (steigert Kompetenzwahrnehmung um 28 %)</w:t>
      </w:r>
      <w:r>
        <w:br/>
      </w:r>
    </w:p>
    <w:p w:rsidR="00DB0EC0" w:rsidRDefault="00000000">
      <w:pPr>
        <w:spacing w:before="240" w:after="240"/>
      </w:pPr>
      <w:r>
        <w:t xml:space="preserve">📸 </w:t>
      </w:r>
      <w:r>
        <w:rPr>
          <w:b/>
        </w:rPr>
        <w:t>Technik-Tipp:</w:t>
      </w:r>
      <w:r>
        <w:rPr>
          <w:b/>
        </w:rPr>
        <w:br/>
      </w:r>
      <w:r>
        <w:t xml:space="preserve">Verwenden Sie mindestens </w:t>
      </w:r>
      <w:r>
        <w:rPr>
          <w:b/>
        </w:rPr>
        <w:t>1080x1080 px</w:t>
      </w:r>
      <w:r>
        <w:t xml:space="preserve">, achten Sie auf </w:t>
      </w:r>
      <w:r>
        <w:rPr>
          <w:b/>
        </w:rPr>
        <w:t>PNG-Format</w:t>
      </w:r>
      <w:r>
        <w:t xml:space="preserve"> mit klarem Kontrast und stellen Sie Ihr Bild </w:t>
      </w:r>
      <w:r>
        <w:rPr>
          <w:b/>
        </w:rPr>
        <w:t>plattformübergreifend einheitlich</w:t>
      </w:r>
      <w:r>
        <w:t xml:space="preserve"> ein (Google, Instagram, Facebook, WhatsApp, LinkedIn).</w:t>
      </w:r>
    </w:p>
    <w:p w:rsidR="00DB0EC0" w:rsidRDefault="00000000">
      <w:pPr>
        <w:spacing w:before="240" w:after="240"/>
      </w:pPr>
      <w:r>
        <w:t>💡 Vertrauen entsteht visuell – und lässt sich gezielt aufbauen.</w:t>
      </w:r>
      <w:r>
        <w:br/>
        <w:t>Die komplette Checkliste und alle Empfehlungen finden Sie in dieser Ausgabe.</w:t>
      </w:r>
    </w:p>
    <w:p w:rsidR="00DB0EC0" w:rsidRDefault="00000000">
      <w:pPr>
        <w:spacing w:before="240" w:after="240"/>
      </w:pPr>
      <w:r>
        <w:t>#handwerkwirkt #meistx #füreinbessereshandwerk</w:t>
      </w:r>
    </w:p>
    <w:p w:rsidR="00DB0EC0" w:rsidRDefault="00DB0EC0">
      <w:pPr>
        <w:spacing w:before="240" w:after="240"/>
      </w:pPr>
    </w:p>
    <w:p w:rsidR="00DB0EC0" w:rsidRDefault="00DB0EC0">
      <w:pPr>
        <w:spacing w:before="240" w:after="240"/>
      </w:pPr>
    </w:p>
    <w:p w:rsidR="00DB0EC0" w:rsidRDefault="0004245A">
      <w:pPr>
        <w:spacing w:before="240" w:after="240"/>
      </w:pPr>
      <w:r>
        <w:rPr>
          <w:noProof/>
        </w:rPr>
        <w:pict>
          <v:rect id="_x0000_i1029" alt="" style="width:453.6pt;height:.05pt;mso-width-percent:0;mso-height-percent:0;mso-width-percent:0;mso-height-percent:0" o:hralign="center" o:hrstd="t" o:hr="t" fillcolor="#a0a0a0" stroked="f"/>
        </w:pict>
      </w:r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5" w:name="_h5stkb4shsn2" w:colFirst="0" w:colLast="0"/>
      <w:bookmarkEnd w:id="5"/>
    </w:p>
    <w:p w:rsidR="00DB0EC0" w:rsidRDefault="0000000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6" w:name="_l5y0303ao7du" w:colFirst="0" w:colLast="0"/>
      <w:bookmarkEnd w:id="6"/>
      <w:r>
        <w:rPr>
          <w:noProof/>
        </w:rPr>
        <w:lastRenderedPageBreak/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19051</wp:posOffset>
            </wp:positionH>
            <wp:positionV relativeFrom="paragraph">
              <wp:posOffset>114300</wp:posOffset>
            </wp:positionV>
            <wp:extent cx="2851946" cy="3567113"/>
            <wp:effectExtent l="0" t="0" r="0" b="0"/>
            <wp:wrapNone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51946" cy="35671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7" w:name="_kpt0zb300l1k" w:colFirst="0" w:colLast="0"/>
      <w:bookmarkEnd w:id="7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8" w:name="_fb7yrnjmyffk" w:colFirst="0" w:colLast="0"/>
      <w:bookmarkEnd w:id="8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9" w:name="_pt8fhwjtyioe" w:colFirst="0" w:colLast="0"/>
      <w:bookmarkEnd w:id="9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0" w:name="_753ebw2adhq1" w:colFirst="0" w:colLast="0"/>
      <w:bookmarkEnd w:id="10"/>
    </w:p>
    <w:p w:rsidR="00DB0EC0" w:rsidRDefault="00DB0EC0"/>
    <w:p w:rsidR="00DB0EC0" w:rsidRDefault="00DB0EC0"/>
    <w:p w:rsidR="00DB0EC0" w:rsidRDefault="00DB0EC0"/>
    <w:p w:rsidR="00DB0EC0" w:rsidRDefault="00DB0EC0"/>
    <w:p w:rsidR="00DB0EC0" w:rsidRDefault="00DB0EC0"/>
    <w:p w:rsidR="00DB0EC0" w:rsidRDefault="00DB0EC0"/>
    <w:p w:rsidR="00DB0EC0" w:rsidRDefault="00DB0EC0"/>
    <w:p w:rsidR="00DB0EC0" w:rsidRDefault="00000000">
      <w:pPr>
        <w:rPr>
          <w:b/>
          <w:sz w:val="26"/>
          <w:szCs w:val="26"/>
        </w:rPr>
      </w:pPr>
      <w:r>
        <w:rPr>
          <w:sz w:val="14"/>
          <w:szCs w:val="14"/>
        </w:rPr>
        <w:t>Bildquelle: KI-generiertes Bild – erstellt mit ChatGPT von OpenAI in Kombination mit Canva, bereitgestellt von MeistX.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11" w:name="_1wronqi3of8" w:colFirst="0" w:colLast="0"/>
      <w:bookmarkEnd w:id="11"/>
      <w:r>
        <w:rPr>
          <w:b/>
          <w:color w:val="000000"/>
          <w:sz w:val="26"/>
          <w:szCs w:val="26"/>
        </w:rPr>
        <w:t>Beitrag 1</w:t>
      </w:r>
    </w:p>
    <w:p w:rsidR="00DB0EC0" w:rsidRDefault="00000000">
      <w:pPr>
        <w:spacing w:before="240" w:after="240"/>
      </w:pPr>
      <w:r>
        <w:t xml:space="preserve">📸 </w:t>
      </w:r>
      <w:r>
        <w:rPr>
          <w:b/>
        </w:rPr>
        <w:t>Das perfekte Profilbild hängt von deiner Betriebsgröße ab!</w:t>
      </w:r>
      <w:r>
        <w:rPr>
          <w:b/>
        </w:rPr>
        <w:br/>
      </w:r>
      <w:r>
        <w:t xml:space="preserve"> Nicht jedes Unternehmen sollte dasselbe Bildformat wählen – hier kommt die passende Strategie:</w:t>
      </w:r>
    </w:p>
    <w:p w:rsidR="00DB0EC0" w:rsidRDefault="00000000">
      <w:pPr>
        <w:spacing w:before="240" w:after="240"/>
      </w:pPr>
      <w:r>
        <w:t xml:space="preserve">👷 </w:t>
      </w:r>
      <w:r>
        <w:rPr>
          <w:b/>
        </w:rPr>
        <w:t>1–3 Mitarbeitende:</w:t>
      </w:r>
      <w:r>
        <w:rPr>
          <w:b/>
        </w:rPr>
        <w:br/>
      </w:r>
      <w:r>
        <w:t xml:space="preserve"> 👉 Portrait mit 60 % Gesicht, 40 % Kontext (z. B. Baustelle)</w:t>
      </w:r>
      <w:r>
        <w:br/>
        <w:t xml:space="preserve"> → Du bist das Gesicht deiner Marke – nutz es!</w:t>
      </w:r>
    </w:p>
    <w:p w:rsidR="00DB0EC0" w:rsidRDefault="00000000">
      <w:pPr>
        <w:spacing w:before="240" w:after="240"/>
      </w:pPr>
      <w:r>
        <w:t xml:space="preserve">👥 </w:t>
      </w:r>
      <w:r>
        <w:rPr>
          <w:b/>
        </w:rPr>
        <w:t>4–15 Mitarbeitende:</w:t>
      </w:r>
      <w:r>
        <w:rPr>
          <w:b/>
        </w:rPr>
        <w:br/>
      </w:r>
      <w:r>
        <w:t xml:space="preserve"> 👉 Portrait + Logo (Hybrid-Ansatz)</w:t>
      </w:r>
      <w:r>
        <w:br/>
        <w:t xml:space="preserve"> → Persönlichkeit trifft Wiedererkennung – ideal fürs Wachstum.</w:t>
      </w:r>
    </w:p>
    <w:p w:rsidR="00DB0EC0" w:rsidRDefault="00000000">
      <w:pPr>
        <w:spacing w:before="240" w:after="240"/>
      </w:pPr>
      <w:r>
        <w:t xml:space="preserve">🏢 </w:t>
      </w:r>
      <w:r>
        <w:rPr>
          <w:b/>
        </w:rPr>
        <w:t>15+ Mitarbeitende:</w:t>
      </w:r>
      <w:r>
        <w:rPr>
          <w:b/>
        </w:rPr>
        <w:br/>
      </w:r>
      <w:r>
        <w:t xml:space="preserve"> 👉 Hochwertiges, markentaugliches Logo</w:t>
      </w:r>
      <w:r>
        <w:br/>
        <w:t xml:space="preserve"> → Hier zählt Markenstärke – sichtbar, einprägsam, klar.</w:t>
      </w:r>
    </w:p>
    <w:p w:rsidR="00DB0EC0" w:rsidRDefault="00000000">
      <w:pPr>
        <w:spacing w:before="240" w:after="240"/>
      </w:pPr>
      <w:r>
        <w:t>🧠 Dein Profilbild entscheidet, ob Vertrauen entsteht – oder nicht.</w:t>
      </w:r>
      <w:r>
        <w:br/>
        <w:t xml:space="preserve"> Check jetzt, ob dein Bild zur Größe deines Betriebs passt!</w:t>
      </w:r>
    </w:p>
    <w:p w:rsidR="00DB0EC0" w:rsidRDefault="00000000">
      <w:pPr>
        <w:spacing w:before="240" w:after="240"/>
      </w:pPr>
      <w:r>
        <w:t>Die vollständige Anleitung gibt’s in der neuen Medienmappe „Angepackt“!</w:t>
      </w:r>
    </w:p>
    <w:p w:rsidR="00DB0EC0" w:rsidRDefault="00000000">
      <w:pPr>
        <w:spacing w:before="240" w:after="240"/>
      </w:pPr>
      <w:r>
        <w:t>#meistx #handwerkwirkt #sichtbarkeit #kundenvertrauen #socialmediahandwerk</w:t>
      </w:r>
    </w:p>
    <w:p w:rsidR="00DB0EC0" w:rsidRDefault="0004245A">
      <w:pPr>
        <w:spacing w:before="240" w:after="240"/>
      </w:pPr>
      <w:r>
        <w:rPr>
          <w:noProof/>
        </w:rPr>
        <w:pict>
          <v:rect id="_x0000_i1028" alt="" style="width:453.6pt;height:.05pt;mso-width-percent:0;mso-height-percent:0;mso-width-percent:0;mso-height-percent:0" o:hralign="center" o:hrstd="t" o:hr="t" fillcolor="#a0a0a0" stroked="f"/>
        </w:pict>
      </w:r>
    </w:p>
    <w:p w:rsidR="00DB0EC0" w:rsidRDefault="0000000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2" w:name="_nyrx2ymq6fyw" w:colFirst="0" w:colLast="0"/>
      <w:bookmarkEnd w:id="12"/>
      <w:r>
        <w:rPr>
          <w:noProof/>
        </w:rPr>
        <w:lastRenderedPageBreak/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-19049</wp:posOffset>
            </wp:positionH>
            <wp:positionV relativeFrom="paragraph">
              <wp:posOffset>114300</wp:posOffset>
            </wp:positionV>
            <wp:extent cx="2928563" cy="3666468"/>
            <wp:effectExtent l="0" t="0" r="0" b="0"/>
            <wp:wrapNone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28563" cy="36664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3" w:name="_lr4tryhwvea4" w:colFirst="0" w:colLast="0"/>
      <w:bookmarkEnd w:id="13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4" w:name="_hjlsumyd5mla" w:colFirst="0" w:colLast="0"/>
      <w:bookmarkEnd w:id="14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5" w:name="_5vevf2okdu6y" w:colFirst="0" w:colLast="0"/>
      <w:bookmarkEnd w:id="15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6" w:name="_gs5ebyyp5t2u" w:colFirst="0" w:colLast="0"/>
      <w:bookmarkEnd w:id="16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7" w:name="_s69xt04zb22d" w:colFirst="0" w:colLast="0"/>
      <w:bookmarkEnd w:id="17"/>
    </w:p>
    <w:p w:rsidR="00DB0EC0" w:rsidRDefault="00DB0EC0">
      <w:pPr>
        <w:pStyle w:val="berschrift2"/>
        <w:keepNext w:val="0"/>
        <w:keepLines w:val="0"/>
        <w:spacing w:after="80"/>
        <w:rPr>
          <w:b/>
          <w:sz w:val="34"/>
          <w:szCs w:val="34"/>
        </w:rPr>
      </w:pPr>
      <w:bookmarkStart w:id="18" w:name="_70nbavk4gc5g" w:colFirst="0" w:colLast="0"/>
      <w:bookmarkEnd w:id="18"/>
    </w:p>
    <w:p w:rsidR="00DB0EC0" w:rsidRDefault="00DB0EC0">
      <w:pPr>
        <w:rPr>
          <w:sz w:val="14"/>
          <w:szCs w:val="14"/>
        </w:rPr>
      </w:pPr>
    </w:p>
    <w:p w:rsidR="00DB0EC0" w:rsidRDefault="00DB0EC0">
      <w:pPr>
        <w:rPr>
          <w:sz w:val="14"/>
          <w:szCs w:val="14"/>
        </w:rPr>
      </w:pPr>
    </w:p>
    <w:p w:rsidR="00DB0EC0" w:rsidRDefault="00DB0EC0">
      <w:pPr>
        <w:rPr>
          <w:sz w:val="14"/>
          <w:szCs w:val="14"/>
        </w:rPr>
      </w:pPr>
    </w:p>
    <w:p w:rsidR="00DB0EC0" w:rsidRDefault="00DB0EC0">
      <w:pPr>
        <w:rPr>
          <w:sz w:val="14"/>
          <w:szCs w:val="14"/>
        </w:rPr>
      </w:pPr>
    </w:p>
    <w:p w:rsidR="00DB0EC0" w:rsidRDefault="00000000">
      <w:pPr>
        <w:rPr>
          <w:b/>
          <w:sz w:val="26"/>
          <w:szCs w:val="26"/>
        </w:rPr>
      </w:pPr>
      <w:r>
        <w:rPr>
          <w:sz w:val="14"/>
          <w:szCs w:val="14"/>
        </w:rPr>
        <w:t>Bildquelle: KI-generiertes Bild – erstellt mit ChatGPT von OpenAI in Kombination mit Canva, bereitgestellt von MeistX.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19" w:name="_vpqs69t8lgc5" w:colFirst="0" w:colLast="0"/>
      <w:bookmarkEnd w:id="19"/>
      <w:r>
        <w:rPr>
          <w:b/>
          <w:color w:val="000000"/>
          <w:sz w:val="26"/>
          <w:szCs w:val="26"/>
        </w:rPr>
        <w:t xml:space="preserve">Beitrag 2 </w:t>
      </w:r>
    </w:p>
    <w:p w:rsidR="00DB0EC0" w:rsidRDefault="00000000">
      <w:pPr>
        <w:spacing w:before="240" w:after="240"/>
        <w:rPr>
          <w:b/>
        </w:rPr>
      </w:pPr>
      <w:r>
        <w:t xml:space="preserve">🌿 </w:t>
      </w:r>
      <w:r>
        <w:rPr>
          <w:b/>
        </w:rPr>
        <w:t>Profilbild ist nicht gleich Profilbild – es kommt auf deine Betriebsgröße an!</w:t>
      </w:r>
    </w:p>
    <w:p w:rsidR="00DB0EC0" w:rsidRDefault="00000000">
      <w:pPr>
        <w:spacing w:before="240" w:after="240"/>
      </w:pPr>
      <w:r>
        <w:t xml:space="preserve">👨‍🌾 </w:t>
      </w:r>
      <w:r>
        <w:rPr>
          <w:b/>
        </w:rPr>
        <w:t>1–3 Mitarbeitende (z. B. Gärtner):</w:t>
      </w:r>
      <w:r>
        <w:rPr>
          <w:b/>
        </w:rPr>
        <w:br/>
      </w:r>
      <w:r>
        <w:rPr>
          <w:rFonts w:ascii="Arial Unicode MS" w:eastAsia="Arial Unicode MS" w:hAnsi="Arial Unicode MS" w:cs="Arial Unicode MS"/>
        </w:rPr>
        <w:t xml:space="preserve"> ✔ Portrait mit direktem Blick &amp; Arbeitsumgebung</w:t>
      </w:r>
      <w:r>
        <w:rPr>
          <w:rFonts w:ascii="Arial Unicode MS" w:eastAsia="Arial Unicode MS" w:hAnsi="Arial Unicode MS" w:cs="Arial Unicode MS"/>
        </w:rPr>
        <w:br/>
        <w:t xml:space="preserve"> → Nahbar. Persönlich. Vertrauenswürdig.</w:t>
      </w:r>
    </w:p>
    <w:p w:rsidR="00DB0EC0" w:rsidRDefault="00000000">
      <w:pPr>
        <w:spacing w:before="240" w:after="240"/>
      </w:pPr>
      <w:r>
        <w:t xml:space="preserve">🏡 </w:t>
      </w:r>
      <w:r>
        <w:rPr>
          <w:b/>
        </w:rPr>
        <w:t>4–15 Mitarbeitende:</w:t>
      </w:r>
      <w:r>
        <w:rPr>
          <w:b/>
        </w:rPr>
        <w:br/>
      </w:r>
      <w:r>
        <w:rPr>
          <w:rFonts w:ascii="Arial Unicode MS" w:eastAsia="Arial Unicode MS" w:hAnsi="Arial Unicode MS" w:cs="Arial Unicode MS"/>
        </w:rPr>
        <w:t xml:space="preserve"> ✔ Portrait plus Logo (Hybrid-Ansatz)</w:t>
      </w:r>
      <w:r>
        <w:rPr>
          <w:rFonts w:ascii="Arial Unicode MS" w:eastAsia="Arial Unicode MS" w:hAnsi="Arial Unicode MS" w:cs="Arial Unicode MS"/>
        </w:rPr>
        <w:br/>
        <w:t xml:space="preserve"> → Kundenbindung + Markenaufbau = Wachstum.</w:t>
      </w:r>
    </w:p>
    <w:p w:rsidR="00DB0EC0" w:rsidRDefault="00000000">
      <w:pPr>
        <w:spacing w:before="240" w:after="240"/>
      </w:pPr>
      <w:r>
        <w:t xml:space="preserve">🏛️ </w:t>
      </w:r>
      <w:r>
        <w:rPr>
          <w:b/>
        </w:rPr>
        <w:t>15+ Mitarbeitende:</w:t>
      </w:r>
      <w:r>
        <w:rPr>
          <w:b/>
        </w:rPr>
        <w:br/>
      </w:r>
      <w:r>
        <w:rPr>
          <w:rFonts w:ascii="Arial Unicode MS" w:eastAsia="Arial Unicode MS" w:hAnsi="Arial Unicode MS" w:cs="Arial Unicode MS"/>
        </w:rPr>
        <w:t xml:space="preserve"> ✔ Klar designtes Firmenlogo – einheitlich auf allen Kanälen</w:t>
      </w:r>
      <w:r>
        <w:rPr>
          <w:rFonts w:ascii="Arial Unicode MS" w:eastAsia="Arial Unicode MS" w:hAnsi="Arial Unicode MS" w:cs="Arial Unicode MS"/>
        </w:rPr>
        <w:br/>
        <w:t xml:space="preserve"> → Wiedererkennung &amp; Professionalität im Fokus.</w:t>
      </w:r>
    </w:p>
    <w:p w:rsidR="00DB0EC0" w:rsidRDefault="00000000">
      <w:pPr>
        <w:spacing w:before="240" w:after="240"/>
      </w:pPr>
      <w:r>
        <w:t>💬 👉 Welche Variante nutzt du gerade – und passt sie wirklich zu deiner Größe?</w:t>
      </w:r>
    </w:p>
    <w:p w:rsidR="00DB0EC0" w:rsidRDefault="00000000">
      <w:pPr>
        <w:spacing w:before="240" w:after="240"/>
      </w:pPr>
      <w:r>
        <w:t>📥 Die vollständige Anleitung findest du in der neuen Medienmappe „Angepackt“!</w:t>
      </w:r>
    </w:p>
    <w:p w:rsidR="00DB0EC0" w:rsidRDefault="00000000">
      <w:pPr>
        <w:spacing w:before="240" w:after="240"/>
      </w:pPr>
      <w:r>
        <w:t>#meistx #digitaleshandwerk #gartengestaltung #handwerkkommunikation #profilbildstrategie</w:t>
      </w:r>
    </w:p>
    <w:p w:rsidR="00DB0EC0" w:rsidRDefault="0004245A">
      <w:pPr>
        <w:spacing w:before="240" w:after="240"/>
      </w:pPr>
      <w:r>
        <w:rPr>
          <w:noProof/>
        </w:rPr>
        <w:lastRenderedPageBreak/>
        <w:pict>
          <v:rect id="_x0000_i1027" alt="" style="width:453.6pt;height:.05pt;mso-width-percent:0;mso-height-percent:0;mso-width-percent:0;mso-height-percent:0" o:hralign="center" o:hrstd="t" o:hr="t" fillcolor="#a0a0a0" stroked="f"/>
        </w:pict>
      </w:r>
    </w:p>
    <w:p w:rsidR="00DB0EC0" w:rsidRDefault="00000000">
      <w:pPr>
        <w:pStyle w:val="berschrift1"/>
        <w:spacing w:before="240" w:after="240"/>
      </w:pPr>
      <w:bookmarkStart w:id="20" w:name="_m3h4ejjbvm8s" w:colFirst="0" w:colLast="0"/>
      <w:bookmarkEnd w:id="20"/>
      <w:r>
        <w:t>Blogartikel: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1" w:name="_ludec3aupne" w:colFirst="0" w:colLast="0"/>
      <w:bookmarkEnd w:id="21"/>
      <w:r>
        <w:rPr>
          <w:b/>
          <w:color w:val="000000"/>
          <w:sz w:val="26"/>
          <w:szCs w:val="26"/>
        </w:rPr>
        <w:t>Titel:</w:t>
      </w:r>
    </w:p>
    <w:p w:rsidR="00DB0EC0" w:rsidRDefault="00000000">
      <w:pPr>
        <w:spacing w:before="240" w:after="240"/>
      </w:pPr>
      <w:r>
        <w:t>Das perfekte Profilbild im Handwerk – Wie Sie mit 180x180 Pixeln Sichtbarkeit, Vertrauen und Anfragen steigern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2" w:name="_gdjkjoqvh85l" w:colFirst="0" w:colLast="0"/>
      <w:bookmarkEnd w:id="22"/>
      <w:r>
        <w:rPr>
          <w:b/>
          <w:color w:val="000000"/>
          <w:sz w:val="26"/>
          <w:szCs w:val="26"/>
        </w:rPr>
        <w:t>Meta-Beschreibung:</w:t>
      </w:r>
    </w:p>
    <w:p w:rsidR="00DB0EC0" w:rsidRDefault="00000000">
      <w:pPr>
        <w:spacing w:before="240" w:after="240"/>
      </w:pPr>
      <w:r>
        <w:t>Profilbilder wirken sofort – und entscheiden über Klicks, Vertrauen und Kundenanfragen. In diesem Artikel erfahren Sie, wie Sie Ihr Profilbild strategisch aufbauen.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3" w:name="_pb01t8zpg7h" w:colFirst="0" w:colLast="0"/>
      <w:bookmarkEnd w:id="23"/>
      <w:r>
        <w:rPr>
          <w:b/>
          <w:color w:val="000000"/>
          <w:sz w:val="26"/>
          <w:szCs w:val="26"/>
        </w:rPr>
        <w:t>1. Warum das Profilbild heute wichtiger ist als dein Logo</w:t>
      </w:r>
    </w:p>
    <w:p w:rsidR="00DB0EC0" w:rsidRDefault="00000000">
      <w:pPr>
        <w:spacing w:before="240" w:after="240"/>
      </w:pPr>
      <w:r>
        <w:t xml:space="preserve">Noch vor deinem Steckbrief, vor den Beiträgen und vor deiner Website sehen Menschen </w:t>
      </w:r>
      <w:r>
        <w:rPr>
          <w:b/>
        </w:rPr>
        <w:t>ein Bild von Ihnen oder Ihrem Logo</w:t>
      </w:r>
      <w:r>
        <w:t>. Und dieses kleine Quadrat (rund angezeigt) entscheidet in wenigen Sekunden, ob ein Nutzer:</w:t>
      </w:r>
    </w:p>
    <w:p w:rsidR="00DB0EC0" w:rsidRDefault="00000000">
      <w:pPr>
        <w:numPr>
          <w:ilvl w:val="0"/>
          <w:numId w:val="15"/>
        </w:numPr>
        <w:spacing w:before="240"/>
      </w:pPr>
      <w:r>
        <w:t>Ihrem Profil folgt</w:t>
      </w:r>
      <w:r>
        <w:br/>
      </w:r>
    </w:p>
    <w:p w:rsidR="00DB0EC0" w:rsidRDefault="00000000">
      <w:pPr>
        <w:numPr>
          <w:ilvl w:val="0"/>
          <w:numId w:val="15"/>
        </w:numPr>
      </w:pPr>
      <w:r>
        <w:t>Sie kontaktiert</w:t>
      </w:r>
      <w:r>
        <w:br/>
      </w:r>
    </w:p>
    <w:p w:rsidR="00DB0EC0" w:rsidRDefault="00000000">
      <w:pPr>
        <w:numPr>
          <w:ilvl w:val="0"/>
          <w:numId w:val="15"/>
        </w:numPr>
        <w:spacing w:after="240"/>
      </w:pPr>
      <w:r>
        <w:t>Ihre Leistung für vertrauenswürdig hält</w:t>
      </w:r>
      <w:r>
        <w:br/>
      </w:r>
    </w:p>
    <w:p w:rsidR="00DB0EC0" w:rsidRDefault="00000000">
      <w:pPr>
        <w:spacing w:before="240" w:after="240"/>
      </w:pPr>
      <w:r>
        <w:rPr>
          <w:b/>
        </w:rPr>
        <w:t>Fakt:</w:t>
      </w:r>
      <w:r>
        <w:t xml:space="preserve"> Das menschliche Gehirn bewertet Gesichter unbewusst nach Kindchenschema, Blickkontakt und Symmetrie. Ohne dass Sie eine Chance bekommen, sich zu erklären.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4" w:name="_hgo00jf97ueo" w:colFirst="0" w:colLast="0"/>
      <w:bookmarkEnd w:id="24"/>
      <w:r>
        <w:rPr>
          <w:b/>
          <w:color w:val="000000"/>
          <w:sz w:val="26"/>
          <w:szCs w:val="26"/>
        </w:rPr>
        <w:t>2. Technische Anforderungen – die unterschätzte Grundlage</w:t>
      </w:r>
    </w:p>
    <w:p w:rsidR="00DB0EC0" w:rsidRDefault="00000000">
      <w:pPr>
        <w:numPr>
          <w:ilvl w:val="0"/>
          <w:numId w:val="1"/>
        </w:numPr>
        <w:spacing w:before="240"/>
      </w:pPr>
      <w:r>
        <w:rPr>
          <w:b/>
        </w:rPr>
        <w:t>Format:</w:t>
      </w:r>
      <w:r>
        <w:t xml:space="preserve"> 1:1 (quadratisch), min. 1080x1080px</w:t>
      </w:r>
      <w:r>
        <w:br/>
      </w:r>
    </w:p>
    <w:p w:rsidR="00DB0EC0" w:rsidRDefault="00000000">
      <w:pPr>
        <w:numPr>
          <w:ilvl w:val="0"/>
          <w:numId w:val="1"/>
        </w:numPr>
      </w:pPr>
      <w:r>
        <w:rPr>
          <w:b/>
        </w:rPr>
        <w:t>Dateiformat:</w:t>
      </w:r>
      <w:r>
        <w:t xml:space="preserve"> PNG mit Alpha-Kanal (für scharfe Kanten)</w:t>
      </w:r>
      <w:r>
        <w:br/>
      </w:r>
    </w:p>
    <w:p w:rsidR="00DB0EC0" w:rsidRDefault="00000000">
      <w:pPr>
        <w:numPr>
          <w:ilvl w:val="0"/>
          <w:numId w:val="1"/>
        </w:numPr>
      </w:pPr>
      <w:r>
        <w:rPr>
          <w:b/>
        </w:rPr>
        <w:t>Größe:</w:t>
      </w:r>
      <w:r>
        <w:t xml:space="preserve"> &lt; 2 MB (für schnelle Ladezeiten)</w:t>
      </w:r>
      <w:r>
        <w:br/>
      </w:r>
    </w:p>
    <w:p w:rsidR="00DB0EC0" w:rsidRDefault="00000000">
      <w:pPr>
        <w:numPr>
          <w:ilvl w:val="0"/>
          <w:numId w:val="1"/>
        </w:numPr>
        <w:spacing w:after="240"/>
      </w:pPr>
      <w:r>
        <w:rPr>
          <w:b/>
        </w:rPr>
        <w:t>Plattformen:</w:t>
      </w:r>
      <w:r>
        <w:t xml:space="preserve"> Einheitlich auf Google, Instagram, LinkedIn &amp; Facebook</w:t>
      </w:r>
      <w:r>
        <w:br/>
      </w:r>
    </w:p>
    <w:p w:rsidR="00DB0EC0" w:rsidRDefault="00000000">
      <w:pPr>
        <w:spacing w:before="240" w:after="240"/>
      </w:pPr>
      <w:r>
        <w:rPr>
          <w:b/>
        </w:rPr>
        <w:t>Achtung:</w:t>
      </w:r>
      <w:r>
        <w:t xml:space="preserve"> Instagram zeigt das Bild rund an, Google rechteckig – also genug Abstand zum Rand lassen!</w:t>
      </w:r>
    </w:p>
    <w:p w:rsidR="00DB0EC0" w:rsidRDefault="00DB0EC0">
      <w:pPr>
        <w:spacing w:before="240" w:after="240"/>
      </w:pPr>
    </w:p>
    <w:p w:rsidR="00DB0EC0" w:rsidRDefault="00DB0EC0">
      <w:pPr>
        <w:spacing w:before="240" w:after="240"/>
      </w:pPr>
    </w:p>
    <w:p w:rsidR="00DB0EC0" w:rsidRDefault="00DB0EC0">
      <w:pPr>
        <w:spacing w:before="240" w:after="240"/>
      </w:pP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5" w:name="_vpy5ok3zs63d" w:colFirst="0" w:colLast="0"/>
      <w:bookmarkEnd w:id="25"/>
      <w:r>
        <w:rPr>
          <w:b/>
          <w:color w:val="000000"/>
          <w:sz w:val="26"/>
          <w:szCs w:val="26"/>
        </w:rPr>
        <w:t>3. Farbpsychologie für Handwerksbranchen</w:t>
      </w:r>
    </w:p>
    <w:p w:rsidR="00DB0EC0" w:rsidRDefault="00000000">
      <w:pPr>
        <w:spacing w:before="240" w:after="240"/>
      </w:pPr>
      <w:r>
        <w:t>Farben wirken emotional. Diese Zuordnungen sind wissenschaftlich belegt:</w:t>
      </w:r>
    </w:p>
    <w:tbl>
      <w:tblPr>
        <w:tblStyle w:val="a0"/>
        <w:tblW w:w="799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830"/>
        <w:gridCol w:w="3225"/>
        <w:gridCol w:w="2940"/>
      </w:tblGrid>
      <w:tr w:rsidR="00DB0EC0">
        <w:trPr>
          <w:trHeight w:val="515"/>
        </w:trPr>
        <w:tc>
          <w:tcPr>
            <w:tcW w:w="183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rPr>
                <w:b/>
              </w:rPr>
              <w:t>Farbe</w:t>
            </w:r>
          </w:p>
        </w:tc>
        <w:tc>
          <w:tcPr>
            <w:tcW w:w="32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  <w:jc w:val="center"/>
            </w:pPr>
            <w:r>
              <w:rPr>
                <w:b/>
              </w:rPr>
              <w:t>Wirkung</w:t>
            </w:r>
          </w:p>
        </w:tc>
        <w:tc>
          <w:tcPr>
            <w:tcW w:w="294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  <w:jc w:val="center"/>
            </w:pPr>
            <w:r>
              <w:rPr>
                <w:b/>
              </w:rPr>
              <w:t>Ideal für</w:t>
            </w:r>
          </w:p>
        </w:tc>
      </w:tr>
      <w:tr w:rsidR="00DB0EC0">
        <w:trPr>
          <w:trHeight w:val="515"/>
        </w:trPr>
        <w:tc>
          <w:tcPr>
            <w:tcW w:w="183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Blau</w:t>
            </w:r>
          </w:p>
        </w:tc>
        <w:tc>
          <w:tcPr>
            <w:tcW w:w="32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Vertrauen, Zuverlässigkeit</w:t>
            </w:r>
          </w:p>
        </w:tc>
        <w:tc>
          <w:tcPr>
            <w:tcW w:w="294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Sanitär, Elektrik</w:t>
            </w:r>
          </w:p>
        </w:tc>
      </w:tr>
      <w:tr w:rsidR="00DB0EC0">
        <w:trPr>
          <w:trHeight w:val="515"/>
        </w:trPr>
        <w:tc>
          <w:tcPr>
            <w:tcW w:w="183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Grün</w:t>
            </w:r>
          </w:p>
        </w:tc>
        <w:tc>
          <w:tcPr>
            <w:tcW w:w="32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Nachhaltigkeit, Wachstum</w:t>
            </w:r>
          </w:p>
        </w:tc>
        <w:tc>
          <w:tcPr>
            <w:tcW w:w="294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Gartenbau, Energieberatung</w:t>
            </w:r>
          </w:p>
        </w:tc>
      </w:tr>
      <w:tr w:rsidR="00DB0EC0">
        <w:trPr>
          <w:trHeight w:val="515"/>
        </w:trPr>
        <w:tc>
          <w:tcPr>
            <w:tcW w:w="183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Orange</w:t>
            </w:r>
          </w:p>
        </w:tc>
        <w:tc>
          <w:tcPr>
            <w:tcW w:w="32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Handwerk, Energie</w:t>
            </w:r>
          </w:p>
        </w:tc>
        <w:tc>
          <w:tcPr>
            <w:tcW w:w="294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Bau, Ausbaugewerbe</w:t>
            </w:r>
          </w:p>
        </w:tc>
      </w:tr>
      <w:tr w:rsidR="00DB0EC0">
        <w:trPr>
          <w:trHeight w:val="515"/>
        </w:trPr>
        <w:tc>
          <w:tcPr>
            <w:tcW w:w="183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Rot</w:t>
            </w:r>
          </w:p>
        </w:tc>
        <w:tc>
          <w:tcPr>
            <w:tcW w:w="32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Dringlichkeit, Stärke</w:t>
            </w:r>
          </w:p>
        </w:tc>
        <w:tc>
          <w:tcPr>
            <w:tcW w:w="294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Notdienste, Reparaturservices</w:t>
            </w:r>
          </w:p>
        </w:tc>
      </w:tr>
    </w:tbl>
    <w:p w:rsidR="00DB0EC0" w:rsidRDefault="00000000">
      <w:pPr>
        <w:spacing w:before="240" w:after="240"/>
      </w:pPr>
      <w:r>
        <w:t>Nutzen Sie diese Farben dezent im Logo oder im Hintergrund Ihres Portraits.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6" w:name="_6kt7nex95y44" w:colFirst="0" w:colLast="0"/>
      <w:bookmarkEnd w:id="26"/>
      <w:r>
        <w:rPr>
          <w:b/>
          <w:color w:val="000000"/>
          <w:sz w:val="26"/>
          <w:szCs w:val="26"/>
        </w:rPr>
        <w:t>4. Bildwahl nach Betriebsgröße</w:t>
      </w:r>
    </w:p>
    <w:p w:rsidR="00DB0EC0" w:rsidRDefault="00000000">
      <w:pPr>
        <w:numPr>
          <w:ilvl w:val="0"/>
          <w:numId w:val="7"/>
        </w:numPr>
        <w:spacing w:before="240"/>
      </w:pPr>
      <w:r>
        <w:rPr>
          <w:b/>
        </w:rPr>
        <w:t>1–3 Mitarbeitende:</w:t>
      </w:r>
      <w:r>
        <w:t xml:space="preserve"> Portrait mit 60 % Gesicht, 40 % Kontext (z. B. Baustelle).</w:t>
      </w:r>
      <w:r>
        <w:br/>
      </w:r>
    </w:p>
    <w:p w:rsidR="00DB0EC0" w:rsidRDefault="00000000">
      <w:pPr>
        <w:numPr>
          <w:ilvl w:val="0"/>
          <w:numId w:val="7"/>
        </w:numPr>
      </w:pPr>
      <w:r>
        <w:rPr>
          <w:b/>
        </w:rPr>
        <w:t>4–15 Mitarbeitende:</w:t>
      </w:r>
      <w:r>
        <w:t xml:space="preserve"> Portrait plus Logo (Hybrid-Ansatz).</w:t>
      </w:r>
      <w:r>
        <w:br/>
      </w:r>
    </w:p>
    <w:p w:rsidR="00DB0EC0" w:rsidRDefault="00000000">
      <w:pPr>
        <w:numPr>
          <w:ilvl w:val="0"/>
          <w:numId w:val="7"/>
        </w:numPr>
        <w:spacing w:after="240"/>
      </w:pPr>
      <w:r>
        <w:rPr>
          <w:b/>
        </w:rPr>
        <w:t>15+ Mitarbeitende:</w:t>
      </w:r>
      <w:r>
        <w:t xml:space="preserve"> Hochwertiges, markentaugliches Logo mit klarer Farb- und Formensprache.</w:t>
      </w:r>
      <w:r>
        <w:br/>
      </w:r>
      <w:r>
        <w:rPr>
          <w:noProof/>
        </w:rPr>
        <w:drawing>
          <wp:inline distT="114300" distB="114300" distL="114300" distR="114300">
            <wp:extent cx="2709488" cy="2284655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9488" cy="22846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B0EC0" w:rsidRDefault="00000000">
      <w:pPr>
        <w:spacing w:before="240" w:after="240"/>
        <w:ind w:left="720"/>
      </w:pPr>
      <w:r>
        <w:rPr>
          <w:sz w:val="14"/>
          <w:szCs w:val="14"/>
        </w:rPr>
        <w:lastRenderedPageBreak/>
        <w:t>Bildquelle: KI-generiertes Bild – erstellt mit ChatGPT von OpenAI in Kombination mit Canva, bereitgestellt von MeistX.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7" w:name="_ydfo0ce3syfl" w:colFirst="0" w:colLast="0"/>
      <w:bookmarkEnd w:id="27"/>
      <w:r>
        <w:rPr>
          <w:b/>
          <w:color w:val="000000"/>
          <w:sz w:val="26"/>
          <w:szCs w:val="26"/>
        </w:rPr>
        <w:t>5. Return on Investment – lohnt sich der Einsatz?</w:t>
      </w:r>
    </w:p>
    <w:p w:rsidR="00DB0EC0" w:rsidRDefault="00000000">
      <w:pPr>
        <w:numPr>
          <w:ilvl w:val="0"/>
          <w:numId w:val="14"/>
        </w:numPr>
        <w:spacing w:before="240"/>
      </w:pPr>
      <w:r>
        <w:t>📈 Professionelle Profilbilder erhöhen die Anfragequote um 156 %</w:t>
      </w:r>
      <w:r>
        <w:br/>
      </w:r>
    </w:p>
    <w:p w:rsidR="00DB0EC0" w:rsidRDefault="00000000">
      <w:pPr>
        <w:numPr>
          <w:ilvl w:val="0"/>
          <w:numId w:val="14"/>
        </w:numPr>
      </w:pPr>
      <w:r>
        <w:t>📊 73 % der Kunden prüfen Online-Profile, bevor sie anrufen</w:t>
      </w:r>
      <w:r>
        <w:br/>
      </w:r>
    </w:p>
    <w:p w:rsidR="00DB0EC0" w:rsidRDefault="00000000">
      <w:pPr>
        <w:numPr>
          <w:ilvl w:val="0"/>
          <w:numId w:val="14"/>
        </w:numPr>
        <w:spacing w:after="240"/>
      </w:pPr>
      <w:r>
        <w:t>💸 Amortisation: Bei mittleren Betrieben oft nach 2–4 Wochen</w:t>
      </w:r>
      <w:r>
        <w:br/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8" w:name="_jojqokcbw5x5" w:colFirst="0" w:colLast="0"/>
      <w:bookmarkEnd w:id="28"/>
      <w:r>
        <w:rPr>
          <w:b/>
          <w:color w:val="000000"/>
          <w:sz w:val="26"/>
          <w:szCs w:val="26"/>
        </w:rPr>
        <w:t>6. Häufige Fehler &amp; schnelle Lösungen</w:t>
      </w:r>
    </w:p>
    <w:tbl>
      <w:tblPr>
        <w:tblStyle w:val="a1"/>
        <w:tblW w:w="867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175"/>
        <w:gridCol w:w="2370"/>
        <w:gridCol w:w="4125"/>
      </w:tblGrid>
      <w:tr w:rsidR="00DB0EC0">
        <w:trPr>
          <w:trHeight w:val="515"/>
        </w:trPr>
        <w:tc>
          <w:tcPr>
            <w:tcW w:w="217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  <w:jc w:val="center"/>
            </w:pPr>
            <w:r>
              <w:rPr>
                <w:b/>
              </w:rPr>
              <w:t>Fehler</w:t>
            </w:r>
          </w:p>
        </w:tc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  <w:jc w:val="center"/>
            </w:pPr>
            <w:r>
              <w:rPr>
                <w:b/>
              </w:rPr>
              <w:t>Wirkung</w:t>
            </w:r>
          </w:p>
        </w:tc>
        <w:tc>
          <w:tcPr>
            <w:tcW w:w="41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  <w:jc w:val="center"/>
            </w:pPr>
            <w:r>
              <w:rPr>
                <w:b/>
              </w:rPr>
              <w:t>Lösung</w:t>
            </w:r>
          </w:p>
        </w:tc>
      </w:tr>
      <w:tr w:rsidR="00DB0EC0">
        <w:trPr>
          <w:trHeight w:val="515"/>
        </w:trPr>
        <w:tc>
          <w:tcPr>
            <w:tcW w:w="217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Unterbelichtung</w:t>
            </w:r>
          </w:p>
        </w:tc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-24 % Vertrauen</w:t>
            </w:r>
          </w:p>
        </w:tc>
        <w:tc>
          <w:tcPr>
            <w:tcW w:w="41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Tageslicht von vorne nutzen</w:t>
            </w:r>
          </w:p>
        </w:tc>
      </w:tr>
      <w:tr w:rsidR="00DB0EC0">
        <w:trPr>
          <w:trHeight w:val="515"/>
        </w:trPr>
        <w:tc>
          <w:tcPr>
            <w:tcW w:w="217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Unruhiger Hintergrund</w:t>
            </w:r>
          </w:p>
        </w:tc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Fokusverlust</w:t>
            </w:r>
          </w:p>
        </w:tc>
        <w:tc>
          <w:tcPr>
            <w:tcW w:w="41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Neutraler Hintergrund oder Bokeh</w:t>
            </w:r>
          </w:p>
        </w:tc>
      </w:tr>
      <w:tr w:rsidR="00DB0EC0">
        <w:trPr>
          <w:trHeight w:val="515"/>
        </w:trPr>
        <w:tc>
          <w:tcPr>
            <w:tcW w:w="217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Veraltete Bilder</w:t>
            </w:r>
          </w:p>
        </w:tc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Misstrauen &amp; Verwirrung</w:t>
            </w:r>
          </w:p>
        </w:tc>
        <w:tc>
          <w:tcPr>
            <w:tcW w:w="4125" w:type="dxa"/>
            <w:tcBorders>
              <w:top w:val="nil"/>
              <w:left w:val="nil"/>
              <w:bottom w:val="nil"/>
              <w:right w:val="nil"/>
            </w:tcBorders>
          </w:tcPr>
          <w:p w:rsidR="00DB0EC0" w:rsidRDefault="00000000">
            <w:pPr>
              <w:spacing w:before="240" w:after="240"/>
            </w:pPr>
            <w:r>
              <w:t>Jährliche Aktualisierung</w:t>
            </w:r>
          </w:p>
        </w:tc>
      </w:tr>
    </w:tbl>
    <w:p w:rsidR="00DB0EC0" w:rsidRDefault="00000000">
      <w:pPr>
        <w:spacing w:before="240" w:after="240"/>
      </w:pPr>
      <w:r>
        <w:rPr>
          <w:noProof/>
        </w:rPr>
        <w:drawing>
          <wp:inline distT="114300" distB="114300" distL="114300" distR="114300">
            <wp:extent cx="2890463" cy="2426237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0463" cy="24262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B0EC0" w:rsidRDefault="00000000">
      <w:pPr>
        <w:spacing w:before="240" w:after="240"/>
      </w:pPr>
      <w:r>
        <w:rPr>
          <w:sz w:val="14"/>
          <w:szCs w:val="14"/>
        </w:rPr>
        <w:t>Bildquelle: KI-generiertes Bild – erstellt mit ChatGPT von OpenAI in Kombination mit Canva, bereitgestellt von MeistX.</w:t>
      </w:r>
    </w:p>
    <w:p w:rsidR="00DB0EC0" w:rsidRDefault="00000000">
      <w:pPr>
        <w:pStyle w:val="berschrift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9" w:name="_emz5htf4cnzs" w:colFirst="0" w:colLast="0"/>
      <w:bookmarkEnd w:id="29"/>
      <w:r>
        <w:rPr>
          <w:b/>
          <w:color w:val="000000"/>
          <w:sz w:val="26"/>
          <w:szCs w:val="26"/>
        </w:rPr>
        <w:t>7. Extra-Tipp: Profilbild für Mitarbeitergewinnung</w:t>
      </w:r>
    </w:p>
    <w:p w:rsidR="00DB0EC0" w:rsidRDefault="00000000">
      <w:pPr>
        <w:spacing w:before="240" w:after="240"/>
      </w:pPr>
      <w:r>
        <w:lastRenderedPageBreak/>
        <w:t>Die Generation 20–35 entscheidet digital.</w:t>
      </w:r>
      <w:r>
        <w:br/>
        <w:t>Ein sympathisches, modernes Profilbild erhöht die Chance auf Bewerbungen signifikant – besonders in Kombination mit einer authentischen Bio und Story-Highlights.</w:t>
      </w:r>
      <w:r w:rsidR="0004245A">
        <w:rPr>
          <w:noProof/>
        </w:rPr>
        <w:pict>
          <v:rect id="_x0000_i1026" alt="" style="width:453.6pt;height:.05pt;mso-width-percent:0;mso-height-percent:0;mso-width-percent:0;mso-height-percent:0" o:hralign="center" o:hrstd="t" o:hr="t" fillcolor="#a0a0a0" stroked="f"/>
        </w:pict>
      </w:r>
    </w:p>
    <w:p w:rsidR="00DB0EC0" w:rsidRDefault="00000000">
      <w:pPr>
        <w:pStyle w:val="berschrift1"/>
        <w:spacing w:before="240" w:after="240"/>
      </w:pPr>
      <w:bookmarkStart w:id="30" w:name="_13eajykc6utu" w:colFirst="0" w:colLast="0"/>
      <w:bookmarkEnd w:id="30"/>
      <w:r>
        <w:t>Kolumne / Fachtext für Zeitschriften:</w:t>
      </w:r>
    </w:p>
    <w:p w:rsidR="00DB0EC0" w:rsidRDefault="00000000">
      <w:pPr>
        <w:pStyle w:val="berschrift1"/>
        <w:keepNext w:val="0"/>
        <w:keepLines w:val="0"/>
        <w:spacing w:before="480"/>
        <w:rPr>
          <w:b/>
          <w:sz w:val="26"/>
          <w:szCs w:val="26"/>
        </w:rPr>
      </w:pPr>
      <w:bookmarkStart w:id="31" w:name="_bdxjwth0ta5g" w:colFirst="0" w:colLast="0"/>
      <w:bookmarkEnd w:id="31"/>
      <w:r>
        <w:rPr>
          <w:b/>
          <w:sz w:val="26"/>
          <w:szCs w:val="26"/>
        </w:rPr>
        <w:t>Profilbilder im Handwerk: Psychologie des ersten Eindrucks</w:t>
      </w:r>
    </w:p>
    <w:p w:rsidR="00DB0EC0" w:rsidRDefault="00000000">
      <w:pPr>
        <w:pStyle w:val="berschrift2"/>
        <w:keepNext w:val="0"/>
        <w:keepLines w:val="0"/>
        <w:spacing w:after="80"/>
        <w:rPr>
          <w:sz w:val="22"/>
          <w:szCs w:val="22"/>
        </w:rPr>
      </w:pPr>
      <w:bookmarkStart w:id="32" w:name="_57nwgwbj9lye" w:colFirst="0" w:colLast="0"/>
      <w:bookmarkEnd w:id="32"/>
      <w:r>
        <w:rPr>
          <w:sz w:val="22"/>
          <w:szCs w:val="22"/>
        </w:rPr>
        <w:t>Warum 180x180 Pixel über Auftragsvolumen entscheiden</w:t>
      </w:r>
    </w:p>
    <w:p w:rsidR="00DB0EC0" w:rsidRDefault="00000000">
      <w:pPr>
        <w:spacing w:before="240" w:after="240"/>
      </w:pPr>
      <w:r>
        <w:t>Das menschliche Gehirn bildet sich binnen 100 Millisekunden ein Urteil über Vertrauenswürdigkeit - lange bevor bewusste Gedanken einsetzen. Für Handwerksbetriebe, die zunehmend über digitale Kanäle akquirieren, wird diese neurologische Realität zur harten Währung.</w:t>
      </w:r>
    </w:p>
    <w:p w:rsidR="00DB0EC0" w:rsidRDefault="00000000">
      <w:pPr>
        <w:pStyle w:val="berschrift2"/>
        <w:keepNext w:val="0"/>
        <w:keepLines w:val="0"/>
        <w:spacing w:after="80"/>
        <w:rPr>
          <w:sz w:val="22"/>
          <w:szCs w:val="22"/>
        </w:rPr>
      </w:pPr>
      <w:bookmarkStart w:id="33" w:name="_plzlk3fkaj9b" w:colFirst="0" w:colLast="0"/>
      <w:bookmarkEnd w:id="33"/>
      <w:r>
        <w:rPr>
          <w:sz w:val="22"/>
          <w:szCs w:val="22"/>
        </w:rPr>
        <w:t>Die Neuropsychologie des Vertrauens</w:t>
      </w:r>
    </w:p>
    <w:p w:rsidR="00DB0EC0" w:rsidRDefault="00000000">
      <w:pPr>
        <w:spacing w:before="240" w:after="240"/>
      </w:pPr>
      <w:r>
        <w:t>Menschen bewerten Gesichter nach dem "Baby-Schema" (Kindchenschema): Runde Formen, große Augen und symmetrische Züge aktivieren unbewusst Schutz- und Vertrauensinstinkte. Studien der Princeton University zeigen, dass Kompetenz-Einschätzungen zu 68% auf Gesichtsmerkmalen basieren, nicht auf tatsächlichen Qualifikationen.</w:t>
      </w:r>
    </w:p>
    <w:p w:rsidR="00DB0EC0" w:rsidRDefault="00000000">
      <w:pPr>
        <w:spacing w:before="240" w:after="240"/>
        <w:rPr>
          <w:b/>
          <w:sz w:val="26"/>
          <w:szCs w:val="26"/>
        </w:rPr>
      </w:pPr>
      <w:r>
        <w:rPr>
          <w:b/>
          <w:sz w:val="26"/>
          <w:szCs w:val="26"/>
        </w:rPr>
        <w:t>Konkrete Auswirkungen für Handwerksbetriebe:</w:t>
      </w:r>
    </w:p>
    <w:p w:rsidR="00DB0EC0" w:rsidRDefault="00000000">
      <w:pPr>
        <w:numPr>
          <w:ilvl w:val="0"/>
          <w:numId w:val="3"/>
        </w:numPr>
        <w:spacing w:before="240"/>
      </w:pPr>
      <w:r>
        <w:t>Direkter Blickkontakt erhöht die Kontaktwahrscheinlichkeit um 43%</w:t>
      </w:r>
    </w:p>
    <w:p w:rsidR="00DB0EC0" w:rsidRDefault="00000000">
      <w:pPr>
        <w:numPr>
          <w:ilvl w:val="0"/>
          <w:numId w:val="3"/>
        </w:numPr>
      </w:pPr>
      <w:r>
        <w:t>Lächeln reduziert die wahrgenommene Preiserwartung um durchschnittlich 12%</w:t>
      </w:r>
    </w:p>
    <w:p w:rsidR="00DB0EC0" w:rsidRDefault="00000000">
      <w:pPr>
        <w:numPr>
          <w:ilvl w:val="0"/>
          <w:numId w:val="3"/>
        </w:numPr>
        <w:spacing w:after="240"/>
      </w:pPr>
      <w:r>
        <w:t>Arbeitskleidung im Bild steigert die Kompetenz-Einschätzung um 28%</w:t>
      </w:r>
    </w:p>
    <w:p w:rsidR="00DB0EC0" w:rsidRDefault="00000000">
      <w:pPr>
        <w:pStyle w:val="berschrift2"/>
        <w:keepNext w:val="0"/>
        <w:keepLines w:val="0"/>
        <w:spacing w:after="80"/>
        <w:rPr>
          <w:sz w:val="22"/>
          <w:szCs w:val="22"/>
        </w:rPr>
      </w:pPr>
      <w:bookmarkStart w:id="34" w:name="_67hyma2hc9wi" w:colFirst="0" w:colLast="0"/>
      <w:bookmarkEnd w:id="34"/>
      <w:r>
        <w:rPr>
          <w:sz w:val="22"/>
          <w:szCs w:val="22"/>
        </w:rPr>
        <w:t>Technische Optimierung für maximale Wirkung</w:t>
      </w:r>
    </w:p>
    <w:p w:rsidR="00DB0EC0" w:rsidRDefault="00000000">
      <w:pPr>
        <w:spacing w:before="240" w:after="240"/>
        <w:rPr>
          <w:b/>
          <w:sz w:val="26"/>
          <w:szCs w:val="26"/>
        </w:rPr>
      </w:pPr>
      <w:r>
        <w:rPr>
          <w:b/>
          <w:sz w:val="26"/>
          <w:szCs w:val="26"/>
        </w:rPr>
        <w:t>Bildformat und Auflösung:</w:t>
      </w:r>
    </w:p>
    <w:p w:rsidR="00DB0EC0" w:rsidRDefault="00000000">
      <w:pPr>
        <w:numPr>
          <w:ilvl w:val="0"/>
          <w:numId w:val="12"/>
        </w:numPr>
        <w:spacing w:before="240"/>
      </w:pPr>
      <w:r>
        <w:t>Mindestauflösung: 1080x1080px (für 4K-Displays zukunftssicher)</w:t>
      </w:r>
    </w:p>
    <w:p w:rsidR="00DB0EC0" w:rsidRDefault="00000000">
      <w:pPr>
        <w:numPr>
          <w:ilvl w:val="0"/>
          <w:numId w:val="12"/>
        </w:numPr>
      </w:pPr>
      <w:r>
        <w:t>Dateigröße: unter 2MB für schnelle Ladezeiten</w:t>
      </w:r>
    </w:p>
    <w:p w:rsidR="00DB0EC0" w:rsidRDefault="00000000">
      <w:pPr>
        <w:numPr>
          <w:ilvl w:val="0"/>
          <w:numId w:val="12"/>
        </w:numPr>
        <w:spacing w:after="240"/>
      </w:pPr>
      <w:r>
        <w:t>Format: PNG mit Alpha-Kanal für saubere Kanten</w:t>
      </w:r>
    </w:p>
    <w:p w:rsidR="00DB0EC0" w:rsidRDefault="00000000">
      <w:pPr>
        <w:spacing w:before="240" w:after="240"/>
        <w:rPr>
          <w:b/>
          <w:sz w:val="26"/>
          <w:szCs w:val="26"/>
        </w:rPr>
      </w:pPr>
      <w:r>
        <w:rPr>
          <w:b/>
          <w:sz w:val="26"/>
          <w:szCs w:val="26"/>
        </w:rPr>
        <w:t>Farbpsychologie in der Handwerksbranche:</w:t>
      </w:r>
    </w:p>
    <w:p w:rsidR="00DB0EC0" w:rsidRDefault="00000000">
      <w:pPr>
        <w:numPr>
          <w:ilvl w:val="0"/>
          <w:numId w:val="11"/>
        </w:numPr>
        <w:spacing w:before="240"/>
      </w:pPr>
      <w:r>
        <w:t>Blau: Vertrauen, Zuverlässigkeit (optimal für Sanitär, Elektrik)</w:t>
      </w:r>
    </w:p>
    <w:p w:rsidR="00DB0EC0" w:rsidRDefault="00000000">
      <w:pPr>
        <w:numPr>
          <w:ilvl w:val="0"/>
          <w:numId w:val="11"/>
        </w:numPr>
      </w:pPr>
      <w:r>
        <w:t>Grün: Nachhaltigkeit, Wachstum (ideal für Garten-/Landschaftsbau)</w:t>
      </w:r>
    </w:p>
    <w:p w:rsidR="00DB0EC0" w:rsidRDefault="00000000">
      <w:pPr>
        <w:numPr>
          <w:ilvl w:val="0"/>
          <w:numId w:val="11"/>
        </w:numPr>
      </w:pPr>
      <w:r>
        <w:t>Orange: Energie, Handwerk (traditionell für Baugewerbe)</w:t>
      </w:r>
    </w:p>
    <w:p w:rsidR="00DB0EC0" w:rsidRDefault="00000000">
      <w:pPr>
        <w:numPr>
          <w:ilvl w:val="0"/>
          <w:numId w:val="11"/>
        </w:numPr>
        <w:spacing w:after="240"/>
      </w:pPr>
      <w:r>
        <w:t>Rot: Dringlichkeit, Expertise (effektiv für Notdienste)</w:t>
      </w:r>
    </w:p>
    <w:p w:rsidR="00DB0EC0" w:rsidRDefault="00000000">
      <w:pPr>
        <w:spacing w:before="240" w:after="240"/>
      </w:pPr>
      <w:r>
        <w:rPr>
          <w:noProof/>
        </w:rPr>
        <w:lastRenderedPageBreak/>
        <w:drawing>
          <wp:inline distT="114300" distB="114300" distL="114300" distR="114300">
            <wp:extent cx="4119557" cy="3447524"/>
            <wp:effectExtent l="0" t="0" r="0" b="0"/>
            <wp:docPr id="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19557" cy="34475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B0EC0" w:rsidRDefault="00000000">
      <w:pPr>
        <w:spacing w:before="240" w:after="240"/>
      </w:pPr>
      <w:r>
        <w:rPr>
          <w:sz w:val="14"/>
          <w:szCs w:val="14"/>
        </w:rPr>
        <w:t>Bildquelle: KI-generiertes Bild – erstellt mit ChatGPT von OpenAI in Kombination mit Canva, bereitgestellt von MeistX.</w:t>
      </w:r>
    </w:p>
    <w:p w:rsidR="00DB0EC0" w:rsidRDefault="00000000">
      <w:pPr>
        <w:spacing w:before="240" w:after="240"/>
        <w:rPr>
          <w:sz w:val="26"/>
          <w:szCs w:val="26"/>
        </w:rPr>
      </w:pPr>
      <w:r>
        <w:rPr>
          <w:sz w:val="26"/>
          <w:szCs w:val="26"/>
        </w:rPr>
        <w:t>Strategische Positionierung durch Bildwahl</w:t>
      </w:r>
    </w:p>
    <w:p w:rsidR="00DB0EC0" w:rsidRDefault="00000000">
      <w:pPr>
        <w:spacing w:before="240" w:after="240"/>
      </w:pPr>
      <w:r>
        <w:rPr>
          <w:b/>
        </w:rPr>
        <w:t>Einzelunternehmer (1-3 Mitarbeiter):</w:t>
      </w:r>
      <w:r>
        <w:t xml:space="preserve"> Portrait mit 60% Gesicht, 40% Arbeitskontext. Der Betriebsinhaber als Marke positioniert sich über Persönlichkeit und direkte Ansprechbarkeit.</w:t>
      </w:r>
    </w:p>
    <w:p w:rsidR="00DB0EC0" w:rsidRDefault="00000000">
      <w:pPr>
        <w:spacing w:before="240" w:after="240"/>
      </w:pPr>
      <w:r>
        <w:rPr>
          <w:b/>
        </w:rPr>
        <w:t>Mittlere Betriebe (4-15 Mitarbeiter):</w:t>
      </w:r>
      <w:r>
        <w:t xml:space="preserve"> Hybrid-Ansatz: Inhaber-Portrait mit dezent integriertem Logo. Kombiniert Vertrauen durch Persönlichkeit mit Markenaufbau.</w:t>
      </w:r>
    </w:p>
    <w:p w:rsidR="00DB0EC0" w:rsidRDefault="00000000">
      <w:pPr>
        <w:spacing w:before="240" w:after="240"/>
      </w:pPr>
      <w:r>
        <w:rPr>
          <w:b/>
        </w:rPr>
        <w:t>Große Betriebe (15+ Mitarbeiter):</w:t>
      </w:r>
      <w:r>
        <w:t xml:space="preserve"> Professionell designtes Logo mit hohem Wiedererkennungswert. Markenbildung steht über Personalisierung.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35" w:name="_6rr7dpl3y0ys" w:colFirst="0" w:colLast="0"/>
      <w:bookmarkEnd w:id="35"/>
      <w:r>
        <w:rPr>
          <w:sz w:val="26"/>
          <w:szCs w:val="26"/>
        </w:rPr>
        <w:t>Messbare Auswirkungen auf Geschäftserfolg</w:t>
      </w:r>
    </w:p>
    <w:p w:rsidR="00DB0EC0" w:rsidRDefault="00000000">
      <w:pPr>
        <w:spacing w:before="240" w:after="240"/>
        <w:rPr>
          <w:b/>
          <w:sz w:val="26"/>
          <w:szCs w:val="26"/>
        </w:rPr>
      </w:pPr>
      <w:r>
        <w:rPr>
          <w:b/>
          <w:sz w:val="26"/>
          <w:szCs w:val="26"/>
        </w:rPr>
        <w:t>Datenbasierte Erkenntnisse aus der Branche:</w:t>
      </w:r>
    </w:p>
    <w:p w:rsidR="00DB0EC0" w:rsidRDefault="00000000">
      <w:pPr>
        <w:numPr>
          <w:ilvl w:val="0"/>
          <w:numId w:val="8"/>
        </w:numPr>
        <w:spacing w:before="240"/>
      </w:pPr>
      <w:r>
        <w:t>73% der Handwerker-Kunden prüfen Online-Profile vor der Kontaktaufnahme</w:t>
      </w:r>
    </w:p>
    <w:p w:rsidR="00DB0EC0" w:rsidRDefault="00000000">
      <w:pPr>
        <w:numPr>
          <w:ilvl w:val="0"/>
          <w:numId w:val="8"/>
        </w:numPr>
      </w:pPr>
      <w:r>
        <w:t>Professionelle Profilbilder erhöhen die Anfragerate um durchschnittlich 156%</w:t>
      </w:r>
    </w:p>
    <w:p w:rsidR="00DB0EC0" w:rsidRDefault="00000000">
      <w:pPr>
        <w:numPr>
          <w:ilvl w:val="0"/>
          <w:numId w:val="8"/>
        </w:numPr>
        <w:spacing w:after="240"/>
      </w:pPr>
      <w:r>
        <w:t>Konsistente Bildsprache über alle Kanäle steigert die Markenwahrnehmung um 38%</w:t>
      </w:r>
    </w:p>
    <w:p w:rsidR="00DB0EC0" w:rsidRDefault="00000000">
      <w:pPr>
        <w:spacing w:before="240" w:after="240"/>
      </w:pPr>
      <w:r>
        <w:rPr>
          <w:b/>
        </w:rPr>
        <w:t>ROI-Berechnung:</w:t>
      </w:r>
      <w:r>
        <w:t xml:space="preserve"> Investition in professionelle Bilder: 300-800 Euro Durchschnittliche Steigerung der Anfragen: 40-60% Amortisation bei mittleren Betrieben: 2-4 Wochen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36" w:name="_bqo9znsz410l" w:colFirst="0" w:colLast="0"/>
      <w:bookmarkEnd w:id="36"/>
      <w:r>
        <w:rPr>
          <w:sz w:val="26"/>
          <w:szCs w:val="26"/>
        </w:rPr>
        <w:t>Plattform-spezifische Optimierung</w:t>
      </w:r>
    </w:p>
    <w:p w:rsidR="00DB0EC0" w:rsidRDefault="00000000">
      <w:pPr>
        <w:spacing w:before="240" w:after="240"/>
      </w:pPr>
      <w:r>
        <w:rPr>
          <w:b/>
        </w:rPr>
        <w:t>Google Business Profile:</w:t>
      </w:r>
      <w:r>
        <w:t xml:space="preserve"> Rechteckige Darstellung in Suchergebnissen, runde Anzeige in Maps. Optimierung für beide Formate notwendig.</w:t>
      </w:r>
    </w:p>
    <w:p w:rsidR="00DB0EC0" w:rsidRDefault="00000000">
      <w:pPr>
        <w:spacing w:before="240" w:after="240"/>
      </w:pPr>
      <w:r>
        <w:rPr>
          <w:b/>
        </w:rPr>
        <w:lastRenderedPageBreak/>
        <w:t>Instagram Business:</w:t>
      </w:r>
      <w:r>
        <w:t xml:space="preserve"> Algorithmus bevorzugt Bilder mit hoher Engagement-Rate. Gesichter generieren 38% mehr Likes als Logos.</w:t>
      </w:r>
    </w:p>
    <w:p w:rsidR="00DB0EC0" w:rsidRDefault="00000000">
      <w:pPr>
        <w:spacing w:before="240" w:after="240"/>
      </w:pPr>
      <w:r>
        <w:rPr>
          <w:b/>
        </w:rPr>
        <w:t>LinkedIn:</w:t>
      </w:r>
      <w:r>
        <w:t xml:space="preserve"> B2B-Fokus erfordert seriösere Bildsprache. Anzug oder hochwertige Arbeitskleidung optimal.</w:t>
      </w:r>
    </w:p>
    <w:p w:rsidR="00DB0EC0" w:rsidRDefault="00000000">
      <w:pPr>
        <w:spacing w:before="240" w:after="240"/>
      </w:pPr>
      <w:r>
        <w:rPr>
          <w:b/>
        </w:rPr>
        <w:t>Facebook/Meta:</w:t>
      </w:r>
      <w:r>
        <w:t xml:space="preserve"> Lokale Reichweite durch regionalen Bezug im Bild verstärken (lokale Wahrzeichen, regionale Materialien).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37" w:name="_dy558t58d59t" w:colFirst="0" w:colLast="0"/>
      <w:bookmarkEnd w:id="37"/>
      <w:r>
        <w:rPr>
          <w:sz w:val="26"/>
          <w:szCs w:val="26"/>
        </w:rPr>
        <w:t>Häufige Fehler und deren Behebung</w:t>
      </w:r>
    </w:p>
    <w:p w:rsidR="00DB0EC0" w:rsidRDefault="00000000">
      <w:pPr>
        <w:spacing w:before="240" w:after="240"/>
      </w:pPr>
      <w:r>
        <w:rPr>
          <w:b/>
        </w:rPr>
        <w:t>Fehler 1: Unterbelichtung</w:t>
      </w:r>
      <w:r>
        <w:t xml:space="preserve"> Problem: Schlechte Lichtverhältnisse reduzieren Vertrauen um 24% Lösung: Tageslicht von vorne, nie Gegenlicht</w:t>
      </w:r>
    </w:p>
    <w:p w:rsidR="00DB0EC0" w:rsidRDefault="00000000">
      <w:pPr>
        <w:spacing w:before="240" w:after="240"/>
      </w:pPr>
      <w:r>
        <w:rPr>
          <w:b/>
        </w:rPr>
        <w:t>Fehler 2: Unruhiger Hintergrund</w:t>
      </w:r>
      <w:r>
        <w:t xml:space="preserve"> Problem: Ablenkung reduziert Fokus auf die Person Lösung: Bokeh-Effekt oder neutraler Hintergrund</w:t>
      </w:r>
    </w:p>
    <w:p w:rsidR="00DB0EC0" w:rsidRDefault="00000000">
      <w:pPr>
        <w:spacing w:before="240" w:after="240"/>
      </w:pPr>
      <w:r>
        <w:rPr>
          <w:b/>
        </w:rPr>
        <w:t>Fehler 3: Veraltete Bilder</w:t>
      </w:r>
      <w:r>
        <w:t xml:space="preserve"> Problem: Diskrepanz zwischen Bild und Realität zerstört Vertrauen Lösung: Jährliche Aktualisierung, besonders nach Gewichts-/Styleänderungen</w:t>
      </w:r>
    </w:p>
    <w:p w:rsidR="00DB0EC0" w:rsidRDefault="00DB0EC0">
      <w:pPr>
        <w:spacing w:before="240" w:after="240"/>
      </w:pPr>
    </w:p>
    <w:p w:rsidR="00DB0EC0" w:rsidRDefault="00000000">
      <w:pPr>
        <w:spacing w:before="240" w:after="240"/>
      </w:pPr>
      <w:r>
        <w:rPr>
          <w:noProof/>
        </w:rPr>
        <w:drawing>
          <wp:inline distT="114300" distB="114300" distL="114300" distR="114300">
            <wp:extent cx="3147638" cy="2634157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7638" cy="26341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B0EC0" w:rsidRDefault="00000000">
      <w:r>
        <w:rPr>
          <w:sz w:val="14"/>
          <w:szCs w:val="14"/>
        </w:rPr>
        <w:t>Bildquelle: KI-generiertes Bild – erstellt mit ChatGPT von OpenAI in Kombination mit Canva, bereitgestellt von MeistX.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38" w:name="_u61v3pj6cg7r" w:colFirst="0" w:colLast="0"/>
      <w:bookmarkEnd w:id="38"/>
      <w:r>
        <w:rPr>
          <w:sz w:val="26"/>
          <w:szCs w:val="26"/>
        </w:rPr>
        <w:t>Fachkräftegewinnung durch visuelle Kommunikation</w:t>
      </w:r>
    </w:p>
    <w:p w:rsidR="00DB0EC0" w:rsidRDefault="00000000">
      <w:pPr>
        <w:spacing w:before="240" w:after="240"/>
      </w:pPr>
      <w:r>
        <w:t>Handwerksbetriebe konkurrieren um eine schrumpfende Zielgruppe qualifizierter Arbeitskräfte. Die Altersgruppe der 20-35-Jährigen trifft zu 89% ihre Entscheidungen über Arbeitgeber anhand digitaler Eindrücke.</w:t>
      </w:r>
    </w:p>
    <w:p w:rsidR="00DB0EC0" w:rsidRDefault="00DB0EC0">
      <w:pPr>
        <w:spacing w:before="240" w:after="240"/>
      </w:pPr>
    </w:p>
    <w:p w:rsidR="00DB0EC0" w:rsidRDefault="00DB0EC0">
      <w:pPr>
        <w:spacing w:before="240" w:after="240"/>
      </w:pPr>
    </w:p>
    <w:p w:rsidR="00DB0EC0" w:rsidRDefault="00000000">
      <w:pPr>
        <w:spacing w:before="240" w:after="240"/>
        <w:rPr>
          <w:b/>
        </w:rPr>
      </w:pPr>
      <w:r>
        <w:rPr>
          <w:b/>
        </w:rPr>
        <w:lastRenderedPageBreak/>
        <w:t>Employer Branding durch Profilbilder:</w:t>
      </w:r>
    </w:p>
    <w:p w:rsidR="00DB0EC0" w:rsidRDefault="00000000">
      <w:pPr>
        <w:numPr>
          <w:ilvl w:val="0"/>
          <w:numId w:val="10"/>
        </w:numPr>
        <w:spacing w:before="240"/>
      </w:pPr>
      <w:r>
        <w:t>Authentizität über Perfektion</w:t>
      </w:r>
    </w:p>
    <w:p w:rsidR="00DB0EC0" w:rsidRDefault="00000000">
      <w:pPr>
        <w:numPr>
          <w:ilvl w:val="0"/>
          <w:numId w:val="10"/>
        </w:numPr>
      </w:pPr>
      <w:r>
        <w:t>Moderne Arbeitskleidung signalisiert Innovation</w:t>
      </w:r>
    </w:p>
    <w:p w:rsidR="00DB0EC0" w:rsidRDefault="00000000">
      <w:pPr>
        <w:numPr>
          <w:ilvl w:val="0"/>
          <w:numId w:val="10"/>
        </w:numPr>
        <w:spacing w:after="240"/>
      </w:pPr>
      <w:r>
        <w:t>Diverse Teams im Hintergrund zeigen Offenheit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39" w:name="_roabmdmsz7l4" w:colFirst="0" w:colLast="0"/>
      <w:bookmarkEnd w:id="39"/>
      <w:r>
        <w:rPr>
          <w:sz w:val="26"/>
          <w:szCs w:val="26"/>
        </w:rPr>
        <w:t>Rechtliche Aspekte und Datenschutz</w:t>
      </w:r>
    </w:p>
    <w:p w:rsidR="00DB0EC0" w:rsidRDefault="00000000">
      <w:pPr>
        <w:spacing w:before="240" w:after="240"/>
      </w:pPr>
      <w:r>
        <w:rPr>
          <w:b/>
        </w:rPr>
        <w:t>DSGVO-Konformität:</w:t>
      </w:r>
      <w:r>
        <w:t xml:space="preserve"> Mitarbeiter-Bilder erfordern schriftliche Einverständniserklärungen. Widerrufsrecht muss gewährleistet sein.</w:t>
      </w:r>
    </w:p>
    <w:p w:rsidR="00DB0EC0" w:rsidRDefault="00000000">
      <w:pPr>
        <w:spacing w:before="240" w:after="240"/>
      </w:pPr>
      <w:r>
        <w:rPr>
          <w:b/>
        </w:rPr>
        <w:t>Urheberrecht:</w:t>
      </w:r>
      <w:r>
        <w:t xml:space="preserve"> Professionelle Fotografen behalten Nutzungsrechte. Buyout-Vereinbarungen für uneingeschränkte Nutzung empfehlenswert.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40" w:name="_660hgi1wgtsr" w:colFirst="0" w:colLast="0"/>
      <w:bookmarkEnd w:id="40"/>
      <w:r>
        <w:rPr>
          <w:sz w:val="26"/>
          <w:szCs w:val="26"/>
        </w:rPr>
        <w:t>Technische Umsetzung: Schritt-für-Schritt</w:t>
      </w:r>
    </w:p>
    <w:p w:rsidR="00DB0EC0" w:rsidRDefault="00000000">
      <w:pPr>
        <w:spacing w:before="240" w:after="240"/>
        <w:rPr>
          <w:b/>
        </w:rPr>
      </w:pPr>
      <w:r>
        <w:rPr>
          <w:b/>
        </w:rPr>
        <w:t>Vorbereitung:</w:t>
      </w:r>
    </w:p>
    <w:p w:rsidR="00DB0EC0" w:rsidRDefault="00000000">
      <w:pPr>
        <w:numPr>
          <w:ilvl w:val="0"/>
          <w:numId w:val="13"/>
        </w:numPr>
        <w:spacing w:before="240"/>
      </w:pPr>
      <w:r>
        <w:t>Zielgruppen-Analyse (Alter, Geschlecht, Suchverhalten)</w:t>
      </w:r>
    </w:p>
    <w:p w:rsidR="00DB0EC0" w:rsidRDefault="00000000">
      <w:pPr>
        <w:numPr>
          <w:ilvl w:val="0"/>
          <w:numId w:val="13"/>
        </w:numPr>
      </w:pPr>
      <w:r>
        <w:t>Konkurrenz-Monitoring (was funktioniert in der Region?)</w:t>
      </w:r>
    </w:p>
    <w:p w:rsidR="00DB0EC0" w:rsidRDefault="00000000">
      <w:pPr>
        <w:numPr>
          <w:ilvl w:val="0"/>
          <w:numId w:val="13"/>
        </w:numPr>
        <w:spacing w:after="240"/>
      </w:pPr>
      <w:r>
        <w:t>Markenpositionierung definieren</w:t>
      </w:r>
    </w:p>
    <w:p w:rsidR="00DB0EC0" w:rsidRDefault="00000000">
      <w:pPr>
        <w:spacing w:before="240" w:after="240"/>
        <w:rPr>
          <w:b/>
        </w:rPr>
      </w:pPr>
      <w:r>
        <w:rPr>
          <w:b/>
        </w:rPr>
        <w:t>Shooting-Planung:</w:t>
      </w:r>
    </w:p>
    <w:p w:rsidR="00DB0EC0" w:rsidRDefault="00000000">
      <w:pPr>
        <w:numPr>
          <w:ilvl w:val="0"/>
          <w:numId w:val="4"/>
        </w:numPr>
        <w:spacing w:before="240"/>
      </w:pPr>
      <w:r>
        <w:t>Location: Werkstatt, Baustelle oder neutrale Umgebung</w:t>
      </w:r>
    </w:p>
    <w:p w:rsidR="00DB0EC0" w:rsidRDefault="00000000">
      <w:pPr>
        <w:numPr>
          <w:ilvl w:val="0"/>
          <w:numId w:val="4"/>
        </w:numPr>
      </w:pPr>
      <w:r>
        <w:t>Kleidung: Sauber, aber authentisch</w:t>
      </w:r>
    </w:p>
    <w:p w:rsidR="00DB0EC0" w:rsidRDefault="00000000">
      <w:pPr>
        <w:numPr>
          <w:ilvl w:val="0"/>
          <w:numId w:val="4"/>
        </w:numPr>
        <w:spacing w:after="240"/>
      </w:pPr>
      <w:r>
        <w:t>Timing: Goldene Stunde für natürliches Licht</w:t>
      </w:r>
    </w:p>
    <w:p w:rsidR="00DB0EC0" w:rsidRDefault="00000000">
      <w:pPr>
        <w:spacing w:before="240" w:after="240"/>
        <w:rPr>
          <w:b/>
        </w:rPr>
      </w:pPr>
      <w:r>
        <w:rPr>
          <w:b/>
        </w:rPr>
        <w:t>Nachbearbeitung:</w:t>
      </w:r>
    </w:p>
    <w:p w:rsidR="00DB0EC0" w:rsidRDefault="00000000">
      <w:pPr>
        <w:numPr>
          <w:ilvl w:val="0"/>
          <w:numId w:val="5"/>
        </w:numPr>
        <w:spacing w:before="240"/>
      </w:pPr>
      <w:r>
        <w:t>Hautretusche dezent (Realismus bewahren)</w:t>
      </w:r>
    </w:p>
    <w:p w:rsidR="00DB0EC0" w:rsidRDefault="00000000">
      <w:pPr>
        <w:numPr>
          <w:ilvl w:val="0"/>
          <w:numId w:val="5"/>
        </w:numPr>
      </w:pPr>
      <w:r>
        <w:t>Farbkorrektur an Markenidentität anpassen</w:t>
      </w:r>
    </w:p>
    <w:p w:rsidR="00DB0EC0" w:rsidRDefault="00000000">
      <w:pPr>
        <w:numPr>
          <w:ilvl w:val="0"/>
          <w:numId w:val="5"/>
        </w:numPr>
        <w:spacing w:after="240"/>
      </w:pPr>
      <w:r>
        <w:t>Schärfe optimieren für kleine Darstellungsgrößen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41" w:name="_abhj7byewtk7" w:colFirst="0" w:colLast="0"/>
      <w:bookmarkEnd w:id="41"/>
      <w:r>
        <w:rPr>
          <w:sz w:val="26"/>
          <w:szCs w:val="26"/>
        </w:rPr>
        <w:t>Erfolgsmessung und Optimierung</w:t>
      </w:r>
    </w:p>
    <w:p w:rsidR="00DB0EC0" w:rsidRDefault="00000000">
      <w:pPr>
        <w:spacing w:before="240" w:after="240"/>
        <w:rPr>
          <w:b/>
        </w:rPr>
      </w:pPr>
      <w:r>
        <w:rPr>
          <w:b/>
        </w:rPr>
        <w:t>KPIs für Profilbild-Performance:</w:t>
      </w:r>
    </w:p>
    <w:p w:rsidR="00DB0EC0" w:rsidRDefault="00000000">
      <w:pPr>
        <w:numPr>
          <w:ilvl w:val="0"/>
          <w:numId w:val="9"/>
        </w:numPr>
        <w:spacing w:before="240"/>
      </w:pPr>
      <w:r>
        <w:t>Klickrate auf Profil</w:t>
      </w:r>
    </w:p>
    <w:p w:rsidR="00DB0EC0" w:rsidRDefault="00000000">
      <w:pPr>
        <w:numPr>
          <w:ilvl w:val="0"/>
          <w:numId w:val="9"/>
        </w:numPr>
      </w:pPr>
      <w:r>
        <w:t>Verweildauer auf Unternehmensseite</w:t>
      </w:r>
    </w:p>
    <w:p w:rsidR="00DB0EC0" w:rsidRDefault="00000000">
      <w:pPr>
        <w:numPr>
          <w:ilvl w:val="0"/>
          <w:numId w:val="9"/>
        </w:numPr>
      </w:pPr>
      <w:r>
        <w:t>Anzahl eingehender Nachrichten</w:t>
      </w:r>
    </w:p>
    <w:p w:rsidR="00DB0EC0" w:rsidRDefault="00000000">
      <w:pPr>
        <w:numPr>
          <w:ilvl w:val="0"/>
          <w:numId w:val="9"/>
        </w:numPr>
        <w:spacing w:after="240"/>
      </w:pPr>
      <w:r>
        <w:t>Conversion-Rate von Profilbesuch zu Anfrage</w:t>
      </w:r>
    </w:p>
    <w:p w:rsidR="00DB0EC0" w:rsidRDefault="00000000">
      <w:pPr>
        <w:spacing w:before="240" w:after="240"/>
      </w:pPr>
      <w:r>
        <w:rPr>
          <w:b/>
        </w:rPr>
        <w:t>A/B-Testing:</w:t>
      </w:r>
      <w:r>
        <w:t xml:space="preserve"> Verschiedene Bildvarianten über 4-6 Wochen testen. Statistische Signifikanz ab 1.000 Profilaufrufen erreicht.</w:t>
      </w:r>
    </w:p>
    <w:p w:rsidR="00DB0EC0" w:rsidRDefault="00DB0EC0">
      <w:pPr>
        <w:spacing w:before="240" w:after="240"/>
      </w:pP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42" w:name="_mi50lmp11xtb" w:colFirst="0" w:colLast="0"/>
      <w:bookmarkEnd w:id="42"/>
      <w:r>
        <w:rPr>
          <w:sz w:val="26"/>
          <w:szCs w:val="26"/>
        </w:rPr>
        <w:lastRenderedPageBreak/>
        <w:t>Zukunftstrends: KI und Personalisierung</w:t>
      </w:r>
    </w:p>
    <w:p w:rsidR="00DB0EC0" w:rsidRDefault="00000000">
      <w:pPr>
        <w:spacing w:before="240" w:after="240"/>
        <w:rPr>
          <w:b/>
        </w:rPr>
      </w:pPr>
      <w:r>
        <w:rPr>
          <w:b/>
        </w:rPr>
        <w:t>Künstliche Intelligenz in der Bildoptimierung:</w:t>
      </w:r>
    </w:p>
    <w:p w:rsidR="00DB0EC0" w:rsidRDefault="00000000">
      <w:pPr>
        <w:numPr>
          <w:ilvl w:val="0"/>
          <w:numId w:val="6"/>
        </w:numPr>
        <w:spacing w:before="240"/>
      </w:pPr>
      <w:r>
        <w:t>Automatische Gesichtserkennung für optimale Ausschnitte</w:t>
      </w:r>
    </w:p>
    <w:p w:rsidR="00DB0EC0" w:rsidRDefault="00000000">
      <w:pPr>
        <w:numPr>
          <w:ilvl w:val="0"/>
          <w:numId w:val="6"/>
        </w:numPr>
      </w:pPr>
      <w:r>
        <w:t>KI-basierte Farbkorrektur für maximale Wirkung</w:t>
      </w:r>
    </w:p>
    <w:p w:rsidR="00DB0EC0" w:rsidRDefault="00000000">
      <w:pPr>
        <w:numPr>
          <w:ilvl w:val="0"/>
          <w:numId w:val="6"/>
        </w:numPr>
        <w:spacing w:after="240"/>
      </w:pPr>
      <w:r>
        <w:t>Predictive Analytics für plattformspezifische Anpassungen</w:t>
      </w:r>
    </w:p>
    <w:p w:rsidR="00DB0EC0" w:rsidRDefault="00000000">
      <w:pPr>
        <w:spacing w:before="240" w:after="240"/>
      </w:pPr>
      <w:r>
        <w:rPr>
          <w:b/>
        </w:rPr>
        <w:t>Personalisierte Ansprache:</w:t>
      </w:r>
      <w:r>
        <w:t xml:space="preserve"> Zukünftige Entwicklungen ermöglichen dynamische Profilbilder basierend auf Betrachter-Präferenzen.</w:t>
      </w:r>
    </w:p>
    <w:p w:rsidR="00DB0EC0" w:rsidRDefault="00000000">
      <w:pPr>
        <w:pStyle w:val="berschrift2"/>
        <w:keepNext w:val="0"/>
        <w:keepLines w:val="0"/>
        <w:spacing w:after="80"/>
        <w:rPr>
          <w:sz w:val="26"/>
          <w:szCs w:val="26"/>
        </w:rPr>
      </w:pPr>
      <w:bookmarkStart w:id="43" w:name="_ibddqceulhgy" w:colFirst="0" w:colLast="0"/>
      <w:bookmarkEnd w:id="43"/>
      <w:r>
        <w:rPr>
          <w:sz w:val="26"/>
          <w:szCs w:val="26"/>
        </w:rPr>
        <w:t>Fazit: Investition in die digitale Zukunft</w:t>
      </w:r>
    </w:p>
    <w:p w:rsidR="00DB0EC0" w:rsidRDefault="00000000">
      <w:pPr>
        <w:spacing w:before="240" w:after="240"/>
      </w:pPr>
      <w:r>
        <w:t>Das Profilbild ist nicht nur visueller Schmuck, sondern ein strategisches Instrument der Kundengewinnung und Markenbildung. In einer zunehmend digitalen Handwerksbranche entscheidet die Qualität der ersten visuellen Begegnung über Geschäftserfolg.</w:t>
      </w:r>
    </w:p>
    <w:p w:rsidR="00DB0EC0" w:rsidRDefault="00000000">
      <w:pPr>
        <w:spacing w:before="240" w:after="240"/>
      </w:pPr>
      <w:r>
        <w:t>Die Investition in professionelle Bildkommunikation amortisiert sich innerhalb weniger Wochen durch erhöhte Anfragevolumen und verbesserte Conversion-Raten. Handwerksbetriebe, die diese Chance ignorieren, verschenken messbaren Umsatz an besser positionierte Konkurrenten.</w:t>
      </w:r>
    </w:p>
    <w:p w:rsidR="00DB0EC0" w:rsidRDefault="00000000">
      <w:pPr>
        <w:spacing w:before="240" w:after="240"/>
      </w:pPr>
      <w:r>
        <w:rPr>
          <w:b/>
        </w:rPr>
        <w:t>Handlungsempfehlung:</w:t>
      </w:r>
      <w:r>
        <w:rPr>
          <w:rFonts w:ascii="Arial Unicode MS" w:eastAsia="Arial Unicode MS" w:hAnsi="Arial Unicode MS" w:cs="Arial Unicode MS"/>
        </w:rPr>
        <w:t xml:space="preserve"> Audit des aktuellen Profilbilds → Professionelles Shooting → Plattform-optimierte Ausrollung → Performance-Monitoring → Kontinuierliche Optimierung</w:t>
      </w:r>
    </w:p>
    <w:p w:rsidR="00DB0EC0" w:rsidRDefault="00000000">
      <w:pPr>
        <w:spacing w:before="240" w:after="240"/>
      </w:pPr>
      <w:r>
        <w:t>Die Zeit oberflächlicher Selbstdarstellung ist vorbei. Erfolg gehört denen, die Psychologie, Technik und Strategie professionell verbinden.</w:t>
      </w:r>
    </w:p>
    <w:p w:rsidR="00DB0EC0" w:rsidRDefault="00DB0EC0">
      <w:pPr>
        <w:spacing w:before="240" w:after="240"/>
      </w:pPr>
    </w:p>
    <w:p w:rsidR="00DB0EC0" w:rsidRDefault="0004245A">
      <w:pPr>
        <w:spacing w:before="240" w:after="240"/>
      </w:pPr>
      <w:r>
        <w:rPr>
          <w:noProof/>
        </w:rPr>
        <w:pict>
          <v:rect id="_x0000_i1025" alt="" style="width:453.6pt;height:.05pt;mso-width-percent:0;mso-height-percent:0;mso-width-percent:0;mso-height-percent:0" o:hralign="center" o:hrstd="t" o:hr="t" fillcolor="#a0a0a0" stroked="f"/>
        </w:pict>
      </w:r>
    </w:p>
    <w:p w:rsidR="00DB0EC0" w:rsidRDefault="00DB0EC0">
      <w:pPr>
        <w:spacing w:before="240" w:after="240"/>
      </w:pPr>
    </w:p>
    <w:p w:rsidR="00DB0EC0" w:rsidRDefault="00000000">
      <w:pPr>
        <w:spacing w:before="240" w:after="240"/>
        <w:rPr>
          <w:b/>
        </w:rPr>
      </w:pPr>
      <w:r>
        <w:rPr>
          <w:b/>
        </w:rPr>
        <w:t>CTA-Kasten für Redaktion:</w:t>
      </w:r>
    </w:p>
    <w:p w:rsidR="00DB0EC0" w:rsidRDefault="00000000">
      <w:pPr>
        <w:spacing w:before="240" w:after="240"/>
        <w:rPr>
          <w:b/>
        </w:rPr>
      </w:pPr>
      <w:r>
        <w:t>Weitere praxisnahe Tipps für Handwerksbetriebe gibt es alle 14 Tage kostenfrei in der Mediamappe von MeistX „Angepackt“. Mehr über die innovativste Handwerkercommunity Deutschlands erfahren Sie unter: www.meistx.com</w:t>
      </w:r>
    </w:p>
    <w:sectPr w:rsidR="00DB0EC0">
      <w:footerReference w:type="default" r:id="rId12"/>
      <w:pgSz w:w="11909" w:h="16834"/>
      <w:pgMar w:top="1440" w:right="1440" w:bottom="1440" w:left="1275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4245A" w:rsidRDefault="0004245A">
      <w:pPr>
        <w:spacing w:line="240" w:lineRule="auto"/>
      </w:pPr>
      <w:r>
        <w:separator/>
      </w:r>
    </w:p>
  </w:endnote>
  <w:endnote w:type="continuationSeparator" w:id="0">
    <w:p w:rsidR="0004245A" w:rsidRDefault="0004245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mbria">
    <w:panose1 w:val="0204050305040603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B0EC0" w:rsidRDefault="00000000">
    <w:pPr>
      <w:jc w:val="right"/>
    </w:pPr>
    <w:r>
      <w:fldChar w:fldCharType="begin"/>
    </w:r>
    <w:r>
      <w:instrText>PAGE</w:instrText>
    </w:r>
    <w:r>
      <w:fldChar w:fldCharType="separate"/>
    </w:r>
    <w:r w:rsidR="00B65028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4245A" w:rsidRDefault="0004245A">
      <w:pPr>
        <w:spacing w:line="240" w:lineRule="auto"/>
      </w:pPr>
      <w:r>
        <w:separator/>
      </w:r>
    </w:p>
  </w:footnote>
  <w:footnote w:type="continuationSeparator" w:id="0">
    <w:p w:rsidR="0004245A" w:rsidRDefault="0004245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35ADF"/>
    <w:multiLevelType w:val="multilevel"/>
    <w:tmpl w:val="EC60D2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3AC6947"/>
    <w:multiLevelType w:val="multilevel"/>
    <w:tmpl w:val="3474B5A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1D4D1B"/>
    <w:multiLevelType w:val="multilevel"/>
    <w:tmpl w:val="B05AEA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FF16547"/>
    <w:multiLevelType w:val="multilevel"/>
    <w:tmpl w:val="4636F2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166340B"/>
    <w:multiLevelType w:val="multilevel"/>
    <w:tmpl w:val="781434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151304"/>
    <w:multiLevelType w:val="multilevel"/>
    <w:tmpl w:val="753CDB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9D95CB8"/>
    <w:multiLevelType w:val="multilevel"/>
    <w:tmpl w:val="ABFA2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A3929DB"/>
    <w:multiLevelType w:val="multilevel"/>
    <w:tmpl w:val="D75C78A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4C313492"/>
    <w:multiLevelType w:val="multilevel"/>
    <w:tmpl w:val="0ADC076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2C81475"/>
    <w:multiLevelType w:val="multilevel"/>
    <w:tmpl w:val="DD62B4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5C2133AD"/>
    <w:multiLevelType w:val="multilevel"/>
    <w:tmpl w:val="5AC239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1E97C79"/>
    <w:multiLevelType w:val="multilevel"/>
    <w:tmpl w:val="0040020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65E147B8"/>
    <w:multiLevelType w:val="multilevel"/>
    <w:tmpl w:val="4266953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7182640"/>
    <w:multiLevelType w:val="multilevel"/>
    <w:tmpl w:val="535ECE8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7D643BD4"/>
    <w:multiLevelType w:val="multilevel"/>
    <w:tmpl w:val="0D0CC7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167720290">
    <w:abstractNumId w:val="2"/>
  </w:num>
  <w:num w:numId="2" w16cid:durableId="1990281711">
    <w:abstractNumId w:val="8"/>
  </w:num>
  <w:num w:numId="3" w16cid:durableId="964968736">
    <w:abstractNumId w:val="12"/>
  </w:num>
  <w:num w:numId="4" w16cid:durableId="782967193">
    <w:abstractNumId w:val="14"/>
  </w:num>
  <w:num w:numId="5" w16cid:durableId="512648854">
    <w:abstractNumId w:val="11"/>
  </w:num>
  <w:num w:numId="6" w16cid:durableId="2096827411">
    <w:abstractNumId w:val="9"/>
  </w:num>
  <w:num w:numId="7" w16cid:durableId="1484933677">
    <w:abstractNumId w:val="6"/>
  </w:num>
  <w:num w:numId="8" w16cid:durableId="2079011779">
    <w:abstractNumId w:val="1"/>
  </w:num>
  <w:num w:numId="9" w16cid:durableId="1692141179">
    <w:abstractNumId w:val="0"/>
  </w:num>
  <w:num w:numId="10" w16cid:durableId="646979849">
    <w:abstractNumId w:val="5"/>
  </w:num>
  <w:num w:numId="11" w16cid:durableId="281574693">
    <w:abstractNumId w:val="13"/>
  </w:num>
  <w:num w:numId="12" w16cid:durableId="24140774">
    <w:abstractNumId w:val="3"/>
  </w:num>
  <w:num w:numId="13" w16cid:durableId="1863281460">
    <w:abstractNumId w:val="10"/>
  </w:num>
  <w:num w:numId="14" w16cid:durableId="1121417079">
    <w:abstractNumId w:val="4"/>
  </w:num>
  <w:num w:numId="15" w16cid:durableId="73932769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8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0EC0"/>
    <w:rsid w:val="0004245A"/>
    <w:rsid w:val="00B65028"/>
    <w:rsid w:val="00DB0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BB3EB"/>
  <w15:docId w15:val="{C7FA4188-3180-C543-8C58-35CBAD452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1787</Words>
  <Characters>11265</Characters>
  <Application>Microsoft Office Word</Application>
  <DocSecurity>0</DocSecurity>
  <Lines>93</Lines>
  <Paragraphs>26</Paragraphs>
  <ScaleCrop>false</ScaleCrop>
  <Company/>
  <LinksUpToDate>false</LinksUpToDate>
  <CharactersWithSpaces>13026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2</cp:revision>
  <dcterms:created xsi:type="dcterms:W3CDTF">2025-08-07T06:54:00Z</dcterms:created>
  <dcterms:modified xsi:type="dcterms:W3CDTF">2025-08-07T06:54:00Z</dcterms:modified>
</cp:coreProperties>
</file>